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7E" w:rsidRDefault="00A549AC" w:rsidP="00A549AC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</w:p>
    <w:p w:rsidR="00202507" w:rsidRDefault="00091A7E" w:rsidP="00A549AC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  <w:r w:rsidR="00E34394">
        <w:rPr>
          <w:sz w:val="28"/>
        </w:rPr>
        <w:t xml:space="preserve">  </w:t>
      </w:r>
      <w:r w:rsidR="00A549AC">
        <w:rPr>
          <w:sz w:val="28"/>
        </w:rPr>
        <w:t xml:space="preserve"> </w:t>
      </w:r>
      <w:r w:rsidR="0049225B" w:rsidRPr="00DE1EB9">
        <w:rPr>
          <w:sz w:val="28"/>
        </w:rPr>
        <w:t>СОВЕТ ДЕПУТАТОВ</w:t>
      </w:r>
      <w:r w:rsidR="00A2341C" w:rsidRPr="00DE1EB9">
        <w:rPr>
          <w:sz w:val="28"/>
        </w:rPr>
        <w:t xml:space="preserve">                      </w:t>
      </w:r>
      <w:r w:rsidR="00020449" w:rsidRPr="00DE1EB9">
        <w:rPr>
          <w:sz w:val="28"/>
        </w:rPr>
        <w:t xml:space="preserve">          </w:t>
      </w:r>
      <w:r w:rsidR="00A2341C" w:rsidRPr="00DE1EB9">
        <w:rPr>
          <w:sz w:val="28"/>
        </w:rPr>
        <w:t xml:space="preserve">      </w:t>
      </w:r>
    </w:p>
    <w:p w:rsidR="00202507" w:rsidRDefault="00421B8F" w:rsidP="00202507">
      <w:pPr>
        <w:spacing w:line="240" w:lineRule="auto"/>
        <w:contextualSpacing/>
        <w:jc w:val="center"/>
        <w:rPr>
          <w:sz w:val="28"/>
        </w:rPr>
      </w:pPr>
      <w:r>
        <w:rPr>
          <w:sz w:val="28"/>
        </w:rPr>
        <w:t>ГОРОДСКОГО ОКРУГА ЛОТОШИНО</w:t>
      </w:r>
    </w:p>
    <w:p w:rsidR="00421B8F" w:rsidRPr="00DE1EB9" w:rsidRDefault="00421B8F" w:rsidP="00202507">
      <w:pPr>
        <w:spacing w:line="240" w:lineRule="auto"/>
        <w:contextualSpacing/>
        <w:jc w:val="center"/>
        <w:rPr>
          <w:sz w:val="28"/>
        </w:rPr>
      </w:pPr>
      <w:r>
        <w:rPr>
          <w:sz w:val="28"/>
        </w:rPr>
        <w:t>МОСКОВСКОЙ ОБЛАСТИ</w:t>
      </w:r>
    </w:p>
    <w:p w:rsidR="00202507" w:rsidRDefault="00202507" w:rsidP="00DE1EB9">
      <w:pPr>
        <w:spacing w:line="240" w:lineRule="auto"/>
        <w:contextualSpacing/>
        <w:jc w:val="center"/>
        <w:rPr>
          <w:sz w:val="28"/>
        </w:rPr>
      </w:pPr>
    </w:p>
    <w:p w:rsidR="0049225B" w:rsidRPr="00DE1EB9" w:rsidRDefault="0049225B" w:rsidP="00DE1EB9">
      <w:pPr>
        <w:spacing w:line="240" w:lineRule="auto"/>
        <w:contextualSpacing/>
        <w:jc w:val="center"/>
        <w:rPr>
          <w:sz w:val="28"/>
        </w:rPr>
      </w:pPr>
      <w:proofErr w:type="gramStart"/>
      <w:r w:rsidRPr="00DE1EB9">
        <w:rPr>
          <w:sz w:val="28"/>
        </w:rPr>
        <w:t>Р</w:t>
      </w:r>
      <w:proofErr w:type="gramEnd"/>
      <w:r w:rsidRPr="00DE1EB9">
        <w:rPr>
          <w:sz w:val="28"/>
        </w:rPr>
        <w:t xml:space="preserve"> Е Ш Е Н И Е</w:t>
      </w:r>
    </w:p>
    <w:p w:rsidR="0049225B" w:rsidRPr="00DE1EB9" w:rsidRDefault="0049225B" w:rsidP="0049225B">
      <w:pPr>
        <w:jc w:val="center"/>
        <w:rPr>
          <w:sz w:val="28"/>
        </w:rPr>
      </w:pPr>
      <w:r w:rsidRPr="00DE1EB9">
        <w:rPr>
          <w:sz w:val="28"/>
        </w:rPr>
        <w:t xml:space="preserve">от  </w:t>
      </w:r>
      <w:r w:rsidR="003566FE">
        <w:rPr>
          <w:sz w:val="28"/>
        </w:rPr>
        <w:t>______________</w:t>
      </w:r>
      <w:r w:rsidRPr="00DE1EB9">
        <w:rPr>
          <w:sz w:val="28"/>
        </w:rPr>
        <w:t xml:space="preserve">     №</w:t>
      </w:r>
      <w:r w:rsidR="003566FE">
        <w:rPr>
          <w:sz w:val="28"/>
        </w:rPr>
        <w:t xml:space="preserve"> __________</w:t>
      </w:r>
    </w:p>
    <w:p w:rsidR="00520D6C" w:rsidRPr="00F125CE" w:rsidRDefault="00F125CE" w:rsidP="00DE1EB9">
      <w:pPr>
        <w:pStyle w:val="71"/>
        <w:shd w:val="clear" w:color="auto" w:fill="auto"/>
        <w:spacing w:line="240" w:lineRule="auto"/>
        <w:ind w:right="4961" w:firstLine="0"/>
        <w:contextualSpacing/>
        <w:jc w:val="both"/>
      </w:pPr>
      <w:r w:rsidRPr="00F125CE">
        <w:t>Об утверждении</w:t>
      </w:r>
      <w:r w:rsidR="00F656BD">
        <w:t xml:space="preserve"> П</w:t>
      </w:r>
      <w:r w:rsidRPr="00F125CE">
        <w:t xml:space="preserve">орядка </w:t>
      </w:r>
      <w:r w:rsidR="00E27359">
        <w:t xml:space="preserve">определения </w:t>
      </w:r>
      <w:r w:rsidR="00450798">
        <w:t xml:space="preserve">годовой </w:t>
      </w:r>
      <w:r w:rsidR="00E27359">
        <w:t>арендной платы за земельные участки, находящиеся в собственности городского округа</w:t>
      </w:r>
      <w:r w:rsidR="00E27359" w:rsidRPr="00F125CE">
        <w:t xml:space="preserve"> </w:t>
      </w:r>
      <w:r w:rsidRPr="00F125CE">
        <w:t>Лотошино Московской области</w:t>
      </w:r>
    </w:p>
    <w:p w:rsidR="00F125CE" w:rsidRDefault="00F125CE" w:rsidP="00623FA3">
      <w:pPr>
        <w:autoSpaceDE w:val="0"/>
        <w:autoSpaceDN w:val="0"/>
        <w:adjustRightInd w:val="0"/>
        <w:spacing w:after="0" w:line="240" w:lineRule="auto"/>
        <w:jc w:val="both"/>
      </w:pPr>
    </w:p>
    <w:p w:rsidR="00E27359" w:rsidRDefault="00E27359" w:rsidP="00E27359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9" w:history="1">
        <w:r w:rsidRPr="00E27359">
          <w:t>ст. 22</w:t>
        </w:r>
      </w:hyperlink>
      <w:r>
        <w:t xml:space="preserve">, </w:t>
      </w:r>
      <w:hyperlink r:id="rId10" w:history="1">
        <w:r w:rsidRPr="00E27359">
          <w:t>39.7</w:t>
        </w:r>
      </w:hyperlink>
      <w:r>
        <w:t xml:space="preserve">, </w:t>
      </w:r>
      <w:hyperlink r:id="rId11" w:history="1">
        <w:r w:rsidRPr="00E27359">
          <w:t>65</w:t>
        </w:r>
      </w:hyperlink>
      <w:r>
        <w:t xml:space="preserve"> Земельного кодекса Российской Федерации, </w:t>
      </w:r>
      <w:hyperlink r:id="rId12" w:history="1">
        <w:r w:rsidRPr="00E27359">
          <w:t>ст. 614</w:t>
        </w:r>
      </w:hyperlink>
      <w:r>
        <w:t xml:space="preserve"> Гражданского кодекса Российской Федерации, </w:t>
      </w:r>
      <w:r w:rsidRPr="009F179F">
        <w:t>Федеральным законом от 06.10.2003 №131-ФЗ «Об общих принципах организации местного самоуправления в Российской Федерации», Законом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</w:t>
      </w:r>
      <w:r>
        <w:t xml:space="preserve">лномочиями Московской области», </w:t>
      </w:r>
      <w:hyperlink r:id="rId13" w:history="1">
        <w:r w:rsidRPr="00E27359">
          <w:t>Законом</w:t>
        </w:r>
      </w:hyperlink>
      <w:r>
        <w:t xml:space="preserve"> Московской области от 07.06.1996 № 23/96-ОЗ «О</w:t>
      </w:r>
      <w:proofErr w:type="gramEnd"/>
      <w:r>
        <w:t xml:space="preserve"> </w:t>
      </w:r>
      <w:proofErr w:type="gramStart"/>
      <w:r>
        <w:t>регулировании</w:t>
      </w:r>
      <w:proofErr w:type="gramEnd"/>
      <w:r>
        <w:t xml:space="preserve"> земельных отношений в Московской области», </w:t>
      </w:r>
      <w:hyperlink r:id="rId14" w:history="1">
        <w:r w:rsidRPr="00F125CE">
          <w:t>Уставом</w:t>
        </w:r>
      </w:hyperlink>
      <w:r>
        <w:t xml:space="preserve"> городского округа Лотошино Московской области</w:t>
      </w:r>
      <w:r w:rsidR="00E34394">
        <w:t>,</w:t>
      </w:r>
      <w:r>
        <w:t xml:space="preserve"> Совет депут</w:t>
      </w:r>
      <w:r w:rsidR="00E34394">
        <w:t>атов городского округа Лотошино,</w:t>
      </w:r>
    </w:p>
    <w:p w:rsidR="00F656BD" w:rsidRPr="00E34394" w:rsidRDefault="00F656BD" w:rsidP="00E34394">
      <w:pPr>
        <w:spacing w:after="0" w:line="240" w:lineRule="auto"/>
        <w:jc w:val="both"/>
        <w:rPr>
          <w:u w:val="single"/>
        </w:rPr>
      </w:pPr>
      <w:proofErr w:type="gramStart"/>
      <w:r w:rsidRPr="009F179F">
        <w:rPr>
          <w:b/>
          <w:u w:val="single"/>
        </w:rPr>
        <w:t>р</w:t>
      </w:r>
      <w:proofErr w:type="gramEnd"/>
      <w:r w:rsidRPr="009F179F">
        <w:rPr>
          <w:b/>
          <w:u w:val="single"/>
        </w:rPr>
        <w:t xml:space="preserve"> е ш и л:</w:t>
      </w:r>
      <w:r w:rsidRPr="009F179F">
        <w:rPr>
          <w:u w:val="single"/>
        </w:rPr>
        <w:t xml:space="preserve"> </w:t>
      </w:r>
    </w:p>
    <w:p w:rsidR="00E27359" w:rsidRDefault="00E27359" w:rsidP="00E27359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r:id="rId15" w:anchor="Par38" w:tooltip="ПОРЯДОК" w:history="1">
        <w:r w:rsidRPr="00E27359">
          <w:t>Порядок</w:t>
        </w:r>
      </w:hyperlink>
      <w:r>
        <w:t xml:space="preserve"> определения </w:t>
      </w:r>
      <w:r w:rsidR="00450798">
        <w:t xml:space="preserve">годовой </w:t>
      </w:r>
      <w:r>
        <w:t xml:space="preserve">арендной платы за земельные участки, находящиеся в собственности городского округа </w:t>
      </w:r>
      <w:r w:rsidR="00F656BD">
        <w:t>Лотошино</w:t>
      </w:r>
      <w:r>
        <w:t xml:space="preserve"> Московской области</w:t>
      </w:r>
      <w:r w:rsidR="00E34394">
        <w:t xml:space="preserve"> (далее - Порядок)</w:t>
      </w:r>
      <w:r w:rsidR="00F656BD">
        <w:t xml:space="preserve"> (прилагается)</w:t>
      </w:r>
      <w:r>
        <w:t>.</w:t>
      </w:r>
    </w:p>
    <w:p w:rsidR="00F656BD" w:rsidRDefault="00F656BD" w:rsidP="00F656BD">
      <w:pPr>
        <w:tabs>
          <w:tab w:val="left" w:pos="851"/>
        </w:tabs>
        <w:spacing w:after="0" w:line="240" w:lineRule="auto"/>
        <w:ind w:firstLine="567"/>
        <w:jc w:val="both"/>
      </w:pPr>
      <w:r w:rsidRPr="009F179F">
        <w:t>2. Опубликовать настоящее решение в газете «Сельская новь» и разместить на официальном сайте администрации городского округа Лотошино.</w:t>
      </w:r>
    </w:p>
    <w:p w:rsidR="00E34394" w:rsidRDefault="00E34394" w:rsidP="00F656BD">
      <w:pPr>
        <w:tabs>
          <w:tab w:val="left" w:pos="851"/>
        </w:tabs>
        <w:spacing w:after="0" w:line="240" w:lineRule="auto"/>
        <w:ind w:firstLine="567"/>
        <w:jc w:val="both"/>
      </w:pPr>
      <w:r>
        <w:t>3. Настоящее решение вступает в силу после официального опубликования, за исключением пункта 18 Порядка, который применяется к правоотношениям, возникшим с 24.02.2022 года.</w:t>
      </w:r>
    </w:p>
    <w:p w:rsidR="00E34394" w:rsidRPr="009F179F" w:rsidRDefault="00E34394" w:rsidP="00F656BD">
      <w:pPr>
        <w:tabs>
          <w:tab w:val="left" w:pos="851"/>
        </w:tabs>
        <w:spacing w:after="0" w:line="240" w:lineRule="auto"/>
        <w:ind w:firstLine="567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r w:rsidR="00850164">
        <w:t xml:space="preserve">заместителя главы администрации городского округа Лотошино Московской области </w:t>
      </w:r>
      <w:proofErr w:type="spellStart"/>
      <w:r w:rsidR="00850164">
        <w:t>Шагиева</w:t>
      </w:r>
      <w:proofErr w:type="spellEnd"/>
      <w:r w:rsidR="00850164">
        <w:t xml:space="preserve"> А.Э.</w:t>
      </w:r>
      <w:r>
        <w:t xml:space="preserve"> </w:t>
      </w:r>
    </w:p>
    <w:p w:rsidR="00E27359" w:rsidRDefault="00E27359" w:rsidP="00623FA3">
      <w:pPr>
        <w:autoSpaceDE w:val="0"/>
        <w:autoSpaceDN w:val="0"/>
        <w:adjustRightInd w:val="0"/>
        <w:spacing w:after="0" w:line="240" w:lineRule="auto"/>
        <w:jc w:val="both"/>
      </w:pPr>
    </w:p>
    <w:p w:rsidR="00C31FBD" w:rsidRDefault="00AE109F" w:rsidP="00B74D86">
      <w:pPr>
        <w:tabs>
          <w:tab w:val="left" w:pos="851"/>
        </w:tabs>
        <w:spacing w:after="0" w:line="240" w:lineRule="auto"/>
        <w:jc w:val="both"/>
      </w:pPr>
      <w:r>
        <w:t xml:space="preserve">  </w:t>
      </w:r>
    </w:p>
    <w:p w:rsidR="005A378F" w:rsidRDefault="005A378F" w:rsidP="005A378F">
      <w:pPr>
        <w:spacing w:after="0" w:line="240" w:lineRule="auto"/>
        <w:jc w:val="both"/>
      </w:pPr>
      <w:r>
        <w:t xml:space="preserve">Председатель Совета депутатов </w:t>
      </w:r>
    </w:p>
    <w:p w:rsidR="005A378F" w:rsidRDefault="00E36779" w:rsidP="005A378F">
      <w:pPr>
        <w:spacing w:after="0" w:line="240" w:lineRule="auto"/>
        <w:jc w:val="both"/>
      </w:pPr>
      <w:r>
        <w:t>г</w:t>
      </w:r>
      <w:r w:rsidR="005A378F">
        <w:t xml:space="preserve">ородского округа Лотошино                                                                                  </w:t>
      </w:r>
      <w:r w:rsidR="00AE109F">
        <w:t xml:space="preserve">И.О. </w:t>
      </w:r>
      <w:proofErr w:type="spellStart"/>
      <w:r w:rsidR="00AE109F">
        <w:t>Круль</w:t>
      </w:r>
      <w:proofErr w:type="spellEnd"/>
    </w:p>
    <w:p w:rsidR="005A378F" w:rsidRDefault="005A378F" w:rsidP="005A378F">
      <w:pPr>
        <w:jc w:val="both"/>
      </w:pPr>
    </w:p>
    <w:p w:rsidR="005A378F" w:rsidRDefault="005A378F" w:rsidP="005A378F">
      <w:pPr>
        <w:spacing w:after="0" w:line="240" w:lineRule="auto"/>
        <w:jc w:val="both"/>
      </w:pPr>
      <w:r>
        <w:t xml:space="preserve">Глава </w:t>
      </w:r>
    </w:p>
    <w:p w:rsidR="005A378F" w:rsidRDefault="00E36779" w:rsidP="005A378F">
      <w:pPr>
        <w:spacing w:after="0" w:line="240" w:lineRule="auto"/>
        <w:jc w:val="both"/>
      </w:pPr>
      <w:r>
        <w:t>г</w:t>
      </w:r>
      <w:r w:rsidR="005A378F">
        <w:t xml:space="preserve">ородского округа Лотошино                                                                                  Е.Л. </w:t>
      </w:r>
      <w:proofErr w:type="spellStart"/>
      <w:r w:rsidR="005A378F">
        <w:t>Долгасова</w:t>
      </w:r>
      <w:proofErr w:type="spellEnd"/>
    </w:p>
    <w:p w:rsidR="005A378F" w:rsidRDefault="005A378F" w:rsidP="005A378F">
      <w:pPr>
        <w:jc w:val="both"/>
      </w:pPr>
      <w:r>
        <w:t xml:space="preserve"> </w:t>
      </w:r>
    </w:p>
    <w:p w:rsidR="005A378F" w:rsidRDefault="005A378F" w:rsidP="005A378F">
      <w:pPr>
        <w:jc w:val="both"/>
      </w:pPr>
    </w:p>
    <w:p w:rsidR="005A378F" w:rsidRDefault="005A378F" w:rsidP="00AE109F">
      <w:pPr>
        <w:sectPr w:rsidR="005A378F">
          <w:pgSz w:w="11906" w:h="16838"/>
          <w:pgMar w:top="163" w:right="850" w:bottom="540" w:left="1260" w:header="708" w:footer="708" w:gutter="0"/>
          <w:pgNumType w:start="1"/>
          <w:cols w:space="720"/>
        </w:sectPr>
      </w:pPr>
      <w:r>
        <w:t xml:space="preserve">Разослать:    </w:t>
      </w:r>
      <w:r w:rsidR="00E36779">
        <w:t>депутатам – 20</w:t>
      </w:r>
      <w:r>
        <w:t xml:space="preserve"> экз.,   Комитету по </w:t>
      </w:r>
      <w:r w:rsidR="00AE109F">
        <w:t>управлению имуществом –  4 экз</w:t>
      </w:r>
      <w:proofErr w:type="gramStart"/>
      <w:r w:rsidR="00AE109F">
        <w:t>.</w:t>
      </w:r>
      <w:r>
        <w:t>(</w:t>
      </w:r>
      <w:proofErr w:type="gramEnd"/>
      <w:r>
        <w:t xml:space="preserve">заверенных), прокурору, </w:t>
      </w:r>
      <w:r w:rsidR="00AE109F">
        <w:t xml:space="preserve">ГАУ МО «Издательский дом «Подмосковье», </w:t>
      </w:r>
      <w:r w:rsidR="00DB11C7">
        <w:t>юридическо</w:t>
      </w:r>
      <w:r w:rsidR="00AE109F">
        <w:t>му отделу, в дело</w:t>
      </w:r>
    </w:p>
    <w:p w:rsidR="00393D81" w:rsidRDefault="00393D81" w:rsidP="00393D81">
      <w:pPr>
        <w:pStyle w:val="ConsPlusNormal"/>
        <w:ind w:firstLine="540"/>
        <w:jc w:val="both"/>
      </w:pPr>
    </w:p>
    <w:p w:rsidR="00393D81" w:rsidRDefault="00393D81" w:rsidP="00393D81">
      <w:pPr>
        <w:pStyle w:val="ConsPlusNormal"/>
        <w:ind w:firstLine="540"/>
        <w:jc w:val="both"/>
      </w:pPr>
    </w:p>
    <w:p w:rsidR="00393D81" w:rsidRDefault="001A0981" w:rsidP="00393D81">
      <w:pPr>
        <w:pStyle w:val="ConsPlusNormal"/>
        <w:tabs>
          <w:tab w:val="left" w:pos="8310"/>
        </w:tabs>
        <w:ind w:firstLine="540"/>
        <w:jc w:val="both"/>
      </w:pPr>
      <w:r>
        <w:t xml:space="preserve">                                                                                    </w:t>
      </w:r>
      <w:r w:rsidR="00393D81">
        <w:t>Приложение</w:t>
      </w:r>
    </w:p>
    <w:p w:rsidR="001A0981" w:rsidRDefault="001A0981" w:rsidP="00393D81">
      <w:pPr>
        <w:pStyle w:val="ConsPlusNormal"/>
        <w:tabs>
          <w:tab w:val="left" w:pos="8310"/>
        </w:tabs>
        <w:ind w:firstLine="540"/>
        <w:jc w:val="both"/>
      </w:pPr>
      <w:r>
        <w:t xml:space="preserve">                                                                                    к решению Совета депутатов </w:t>
      </w:r>
    </w:p>
    <w:p w:rsidR="001A0981" w:rsidRDefault="001A0981" w:rsidP="00393D81">
      <w:pPr>
        <w:pStyle w:val="ConsPlusNormal"/>
        <w:tabs>
          <w:tab w:val="left" w:pos="8310"/>
        </w:tabs>
        <w:ind w:firstLine="540"/>
        <w:jc w:val="both"/>
      </w:pPr>
      <w:r>
        <w:t xml:space="preserve">                                                                                    городского округа Лотошино                    </w:t>
      </w:r>
    </w:p>
    <w:p w:rsidR="00393D81" w:rsidRDefault="001A0981" w:rsidP="000E3B09">
      <w:pPr>
        <w:pStyle w:val="ConsPlusNormal"/>
        <w:tabs>
          <w:tab w:val="left" w:pos="8310"/>
        </w:tabs>
        <w:ind w:firstLine="540"/>
        <w:jc w:val="both"/>
      </w:pPr>
      <w:r>
        <w:t xml:space="preserve">                                                                                    Московской области </w:t>
      </w:r>
      <w:proofErr w:type="gramStart"/>
      <w:r>
        <w:t>от</w:t>
      </w:r>
      <w:proofErr w:type="gramEnd"/>
      <w:r>
        <w:t xml:space="preserve"> ______№_____</w:t>
      </w:r>
    </w:p>
    <w:p w:rsidR="00F656BD" w:rsidRDefault="00197036" w:rsidP="000E3B09">
      <w:pPr>
        <w:pStyle w:val="ConsPlusNormal"/>
        <w:ind w:firstLine="540"/>
        <w:jc w:val="center"/>
      </w:pPr>
      <w:hyperlink r:id="rId16" w:anchor="Par38" w:tooltip="ПОРЯДОК" w:history="1">
        <w:r w:rsidR="00F656BD" w:rsidRPr="00E27359">
          <w:t>Порядок</w:t>
        </w:r>
      </w:hyperlink>
      <w:r w:rsidR="00F656BD">
        <w:t xml:space="preserve"> определения </w:t>
      </w:r>
      <w:r w:rsidR="00450798">
        <w:t xml:space="preserve">годовой </w:t>
      </w:r>
      <w:r w:rsidR="00F656BD">
        <w:t>арендной платы за земельные участки, находящиеся в собственности городского округа Лотошино Московской области</w:t>
      </w:r>
    </w:p>
    <w:p w:rsidR="00F656BD" w:rsidRDefault="00F656BD" w:rsidP="00F656BD">
      <w:pPr>
        <w:pStyle w:val="ConsPlusNormal"/>
        <w:ind w:firstLine="540"/>
        <w:jc w:val="both"/>
      </w:pPr>
      <w:r>
        <w:t>1. Настоящим Порядком определяются размер, условия и сроки внесения арендной платы за пользование земельными участками, находящимися в собственности муниципального образования «Городской округ Лотошино Московской области» (далее - земельные участки).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2. Арендная плата за земельные участки взимается </w:t>
      </w:r>
      <w:proofErr w:type="gramStart"/>
      <w:r>
        <w:t>с даты начала</w:t>
      </w:r>
      <w:proofErr w:type="gramEnd"/>
      <w:r>
        <w:t xml:space="preserve"> течения срока договора либо с даты, указанной в договоре, в случае возникновения правоотношений, возникших до </w:t>
      </w:r>
      <w:r w:rsidR="00450798">
        <w:t>даты за</w:t>
      </w:r>
      <w:r w:rsidR="00EC2523">
        <w:t>ключения договора аренды за</w:t>
      </w:r>
      <w:r w:rsidR="00450798">
        <w:t xml:space="preserve"> период использования земельного участка, но не более чем за три предыдущих года.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3. Физические лица, юридические лица и индивидуальные предприниматели вносят арендную плату в полном объеме ежеквартально, до 15 числа последнего месяца текущего квартала включительно, если иное не установлено законодательством Российской Федерации.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4. Если иное не установлено законодательством Российской Федерации, определение </w:t>
      </w:r>
      <w:r w:rsidR="00450798">
        <w:t xml:space="preserve">годовой </w:t>
      </w:r>
      <w:r>
        <w:t>арендной платы (</w:t>
      </w:r>
      <w:proofErr w:type="spellStart"/>
      <w:r>
        <w:t>Апл</w:t>
      </w:r>
      <w:proofErr w:type="spellEnd"/>
      <w:r>
        <w:t>) при аренде земельных участков, находящихся в собственности городского округа Лотошино, осуществляется в соответствии с одним из следующих порядков: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4.1. </w:t>
      </w:r>
      <w:proofErr w:type="gramStart"/>
      <w:r>
        <w:t>В случае проведения аукциона на право заключения договора аренды земельного участка</w:t>
      </w:r>
      <w:r w:rsidR="00450798">
        <w:t xml:space="preserve"> годовая</w:t>
      </w:r>
      <w:r>
        <w:t xml:space="preserve"> арендная плата определяется по результатам аукциона или в размере начальной цены предмета аукциона при заключении договора с лицом, подавшим единственную заявку на участие в аукционе, с заявителем, признанным единственным участником аукциона, либо с единственным принявшим участие в аукционе его участником.</w:t>
      </w:r>
      <w:proofErr w:type="gramEnd"/>
    </w:p>
    <w:p w:rsidR="00F656BD" w:rsidRDefault="00F656BD" w:rsidP="00F656BD">
      <w:pPr>
        <w:pStyle w:val="ConsPlusNormal"/>
        <w:spacing w:before="240"/>
        <w:ind w:firstLine="540"/>
        <w:jc w:val="both"/>
      </w:pPr>
      <w:proofErr w:type="gramStart"/>
      <w:r>
        <w:t>Арендная плата изменяется в одностороннем порядке по требованию арендодателя на максимальный размер уровня инфляции, установленный в федеральном законе о федер</w:t>
      </w:r>
      <w:bookmarkStart w:id="0" w:name="_GoBack"/>
      <w:bookmarkEnd w:id="0"/>
      <w:r>
        <w:t>альном бюджете на очередной финансовый год и плановый период (далее - размер уровня инфляции), который применяется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  <w:proofErr w:type="gramEnd"/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4.2. </w:t>
      </w:r>
      <w:r w:rsidR="00450798">
        <w:t>Годовая а</w:t>
      </w:r>
      <w:r>
        <w:t>рендная плата за земельные участки сельскохозяйственного назначения, предоставленные для сельскохозяйственного использования сельскохозяйственным организациям, определяется в размере трех десятых процента от кадастровой стоимости арендуемых земельных участков. Для целей настоящей статьи под сельскохозяйственными организациями понимаются юридические лица, индивидуальные предприниматели, крестьянские (фермерские</w:t>
      </w:r>
      <w:r w:rsidR="00885BF8">
        <w:t>) хозяйства</w:t>
      </w:r>
      <w:r w:rsidR="00EC2523">
        <w:t xml:space="preserve">, </w:t>
      </w:r>
      <w:r>
        <w:t xml:space="preserve">основными </w:t>
      </w:r>
      <w:proofErr w:type="gramStart"/>
      <w:r>
        <w:t>видами</w:t>
      </w:r>
      <w:proofErr w:type="gramEnd"/>
      <w:r>
        <w:t xml:space="preserve"> деятельности которых являются производство или производство и переработка сельскохозяйственной продукции, выручка от реализации которой составляет не менее 50 процентов общей суммы выручки за календарный год.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Предоставление документов, подтверждающих отнесение юридических лиц, индивидуальных предпринимателей, крестьянских (фермерских) хозяйств к сельскохозяйственным организациям для целей настоящего Порядка, осуществляется в порядке, установленном уполномоченным органом Московской области.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lastRenderedPageBreak/>
        <w:t xml:space="preserve">4.3. </w:t>
      </w:r>
      <w:proofErr w:type="gramStart"/>
      <w:r>
        <w:t xml:space="preserve">В случае предоставления земельного участка в аренду без проведения торгов гражданам для индивидуального жилищного строительства, ведения личного подсобного хозяйства, садоводства, огородничества, включая земельные участки общего назначения, сенокошения, животноводства (включая земли, занятые строениями и сооружениями), выпаса сельскохозяйственных животных, а также некоммерческим организациям, созданным гражданами для ведения садоводства или огородничества, </w:t>
      </w:r>
      <w:r w:rsidR="00450798">
        <w:t xml:space="preserve">годовая </w:t>
      </w:r>
      <w:r>
        <w:t>арендная плата определяется в размере трех десятых процента кадастровой стоимости арендуемых</w:t>
      </w:r>
      <w:proofErr w:type="gramEnd"/>
      <w:r>
        <w:t xml:space="preserve"> земельных участков.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4.</w:t>
      </w:r>
      <w:r w:rsidR="00486A45">
        <w:t>4</w:t>
      </w:r>
      <w:r>
        <w:t xml:space="preserve">. </w:t>
      </w:r>
      <w:proofErr w:type="gramStart"/>
      <w:r>
        <w:t xml:space="preserve">Размер </w:t>
      </w:r>
      <w:r w:rsidR="00450798">
        <w:t xml:space="preserve">годовой </w:t>
      </w:r>
      <w:r>
        <w:t xml:space="preserve">арендной платы за земельные участки, предоставленные без проведения торгов для размещения объектов, систем электро-, газоснабжения, объектов систем теплоснабжения, объектов централизованных систем горячего водоснабжения, холодного водоснабжения и (или) водоотведения местного значения, а также для проведения работ, связанных с пользованием недрами, определяется в соответствии с </w:t>
      </w:r>
      <w:hyperlink r:id="rId17" w:history="1">
        <w:r w:rsidRPr="00486A45">
          <w:t>Правилами</w:t>
        </w:r>
      </w:hyperlink>
      <w:r>
        <w:t xml:space="preserve"> определения размера арендной платы, а также порядка, условий и сроков внесения арендной платы за</w:t>
      </w:r>
      <w:proofErr w:type="gramEnd"/>
      <w:r>
        <w:t xml:space="preserve"> </w:t>
      </w:r>
      <w:proofErr w:type="gramStart"/>
      <w:r>
        <w:t xml:space="preserve">земли, находящиеся в собственности Российской Федерации, утвержденными постановлением Правительства Российской Федерации от 16 июля 2009 года </w:t>
      </w:r>
      <w:r w:rsidR="00486A45">
        <w:t>№</w:t>
      </w:r>
      <w:r>
        <w:t xml:space="preserve"> 582 </w:t>
      </w:r>
      <w:r w:rsidR="00486A45">
        <w:t>«</w:t>
      </w:r>
      <w: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</w:t>
      </w:r>
      <w:r w:rsidR="00486A45">
        <w:t>ственности Российской Федерации»</w:t>
      </w:r>
      <w:r>
        <w:t>.</w:t>
      </w:r>
      <w:proofErr w:type="gramEnd"/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4.</w:t>
      </w:r>
      <w:r w:rsidR="00486A45">
        <w:t>5</w:t>
      </w:r>
      <w:r>
        <w:t xml:space="preserve">. </w:t>
      </w:r>
      <w:proofErr w:type="gramStart"/>
      <w:r>
        <w:t>В случае предоставления земельного участка в аренду без проведения торгов в порядке исполнения обязательств органа местного самоуправления по концессионному соглашению</w:t>
      </w:r>
      <w:proofErr w:type="gramEnd"/>
      <w:r>
        <w:t xml:space="preserve"> годовой размер арендной платы составляет полтора процента кадастровой стоимости арендуемого земельного участка, но не более размера земельного налога для соответствующего вида деятельности.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bookmarkStart w:id="1" w:name="Par61"/>
      <w:bookmarkEnd w:id="1"/>
      <w:r>
        <w:t>4.</w:t>
      </w:r>
      <w:r w:rsidR="00486A45">
        <w:t>6</w:t>
      </w:r>
      <w:r>
        <w:t>. В остальных случаях размер годовой арендной платы за земельный участок определяется по формуле:</w:t>
      </w:r>
    </w:p>
    <w:p w:rsidR="00F656BD" w:rsidRDefault="00F656BD" w:rsidP="00F656BD">
      <w:pPr>
        <w:pStyle w:val="ConsPlusNormal"/>
        <w:jc w:val="both"/>
      </w:pPr>
    </w:p>
    <w:p w:rsidR="00F656BD" w:rsidRDefault="00F656BD" w:rsidP="00F656BD">
      <w:pPr>
        <w:pStyle w:val="ConsPlusNormal"/>
        <w:ind w:firstLine="540"/>
        <w:jc w:val="both"/>
      </w:pPr>
      <w:proofErr w:type="spellStart"/>
      <w:r>
        <w:t>Апл</w:t>
      </w:r>
      <w:proofErr w:type="spellEnd"/>
      <w:r>
        <w:t xml:space="preserve"> = Аб x Кд x </w:t>
      </w:r>
      <w:proofErr w:type="spellStart"/>
      <w:r>
        <w:t>Пкд</w:t>
      </w:r>
      <w:proofErr w:type="spellEnd"/>
      <w:r>
        <w:t xml:space="preserve"> x Км x S,</w:t>
      </w:r>
    </w:p>
    <w:p w:rsidR="00F656BD" w:rsidRDefault="00F656BD" w:rsidP="00F656BD">
      <w:pPr>
        <w:pStyle w:val="ConsPlusNormal"/>
        <w:jc w:val="both"/>
      </w:pPr>
    </w:p>
    <w:p w:rsidR="00F656BD" w:rsidRDefault="00F656BD" w:rsidP="00F656BD">
      <w:pPr>
        <w:pStyle w:val="ConsPlusNormal"/>
        <w:ind w:firstLine="540"/>
        <w:jc w:val="both"/>
      </w:pPr>
      <w:r>
        <w:t>где: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Аб - базовый размер арендной платы;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Кд - коэффициент, учитывающий вид разрешенного использования земельного участка;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proofErr w:type="spellStart"/>
      <w:r>
        <w:t>Пкд</w:t>
      </w:r>
      <w:proofErr w:type="spellEnd"/>
      <w:r>
        <w:t xml:space="preserve"> - корректирующий коэффициент;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proofErr w:type="gramStart"/>
      <w:r>
        <w:t>Км</w:t>
      </w:r>
      <w:proofErr w:type="gramEnd"/>
      <w:r>
        <w:t xml:space="preserve"> - коэффициент, учитывающий местоположение земельного участка на территории муниципального образования;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S - площадь арендуемого земельного участка.</w:t>
      </w:r>
    </w:p>
    <w:p w:rsidR="00F656BD" w:rsidRDefault="00F656BD" w:rsidP="00F656BD">
      <w:pPr>
        <w:pStyle w:val="ConsPlusNormal"/>
        <w:jc w:val="both"/>
      </w:pPr>
    </w:p>
    <w:p w:rsidR="00F656BD" w:rsidRPr="00486A45" w:rsidRDefault="00F656BD" w:rsidP="00486A45">
      <w:pPr>
        <w:ind w:firstLine="540"/>
        <w:jc w:val="both"/>
        <w:rPr>
          <w:rFonts w:eastAsia="Times New Roman"/>
          <w:lang w:eastAsia="ru-RU"/>
        </w:rPr>
      </w:pPr>
      <w:r>
        <w:t xml:space="preserve">5. Базовый размер арендной платы (Аб), применяемый для определения </w:t>
      </w:r>
      <w:r w:rsidR="00450798">
        <w:t xml:space="preserve">годовой </w:t>
      </w:r>
      <w:r>
        <w:t>арендной платы, устанавливается</w:t>
      </w:r>
      <w:r w:rsidR="00486A45">
        <w:t xml:space="preserve"> равным базовому размеру арендной платы, установленному </w:t>
      </w:r>
      <w:r w:rsidR="00486A45" w:rsidRPr="00486A45">
        <w:rPr>
          <w:rFonts w:eastAsia="Times New Roman"/>
          <w:lang w:eastAsia="ru-RU"/>
        </w:rPr>
        <w:t xml:space="preserve">законом Московской области. </w:t>
      </w:r>
      <w:r>
        <w:t xml:space="preserve"> 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6. Если на земельном участке арендатор осуществляет различные виды деятельности или условия использования им земельного участка различны, значение Кд применяется в соответствии с видом разрешенного использования земельного участка. В случае если в соответствии с видом разрешенного использования земельного участка арендатор осуществляет различные виды деятельности или условия использования им земельного участка различны, из всех возможных значений Кд применяется наибольшее.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lastRenderedPageBreak/>
        <w:t>7. На период строительства (реконструкции) устанавливается Кд, равный 1,5, за исключением жилищного строительства, в том числе индивидуального жилищного строительства.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Указанное значение коэффициента устанавливается на три года </w:t>
      </w:r>
      <w:proofErr w:type="gramStart"/>
      <w:r>
        <w:t>с даты подписания</w:t>
      </w:r>
      <w:proofErr w:type="gramEnd"/>
      <w:r>
        <w:t xml:space="preserve"> договора аренды земельного участка, а в случае, если стороны установили, что условия заключенного ими договора применяются к отношениям, возникшим до заключения договора, - с даты возникновения арендных отношений.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В случае изменения вида разрешенного использования земельного участка на вид разрешенного использования, предусматривающий строительство (реконструкцию), Кд, равный 1,5, применяется </w:t>
      </w:r>
      <w:proofErr w:type="gramStart"/>
      <w:r>
        <w:t>с даты принятия</w:t>
      </w:r>
      <w:proofErr w:type="gramEnd"/>
      <w:r>
        <w:t xml:space="preserve"> соответствующего правового акта, но не более чем на три года.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proofErr w:type="gramStart"/>
      <w:r>
        <w:t>Кд, равный 1,5, на период строительства (реконструкции) применяется однократно вне зависимости от изменения вида разрешенного использования земельного участка.</w:t>
      </w:r>
      <w:proofErr w:type="gramEnd"/>
    </w:p>
    <w:p w:rsidR="00486A45" w:rsidRDefault="00F656BD" w:rsidP="00F656BD">
      <w:pPr>
        <w:pStyle w:val="ConsPlusNormal"/>
        <w:spacing w:before="240"/>
        <w:ind w:firstLine="540"/>
        <w:jc w:val="both"/>
      </w:pPr>
      <w:r>
        <w:t xml:space="preserve">По истечении срока, установленного настоящей частью, вне зависимости от ввода объекта в эксплуатацию применяется Кд в соответствии </w:t>
      </w:r>
      <w:r w:rsidR="00486A45">
        <w:t>с законом Московской области.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соответствии с </w:t>
      </w:r>
      <w:r w:rsidR="00486A45">
        <w:t>законом Московской области</w:t>
      </w:r>
      <w:r>
        <w:t xml:space="preserve"> значение коэффициента, учитывающего вид разрешенного использования земельного участка, установлено в размере менее 1,5, то Кд, равный 1,5, на период строительства (реконструкции) не применяется.</w:t>
      </w:r>
    </w:p>
    <w:p w:rsidR="0023089D" w:rsidRPr="0023089D" w:rsidRDefault="00F656BD" w:rsidP="0023089D">
      <w:pPr>
        <w:ind w:firstLine="540"/>
        <w:jc w:val="both"/>
        <w:rPr>
          <w:rFonts w:eastAsia="Times New Roman"/>
          <w:lang w:eastAsia="ru-RU"/>
        </w:rPr>
      </w:pPr>
      <w:r>
        <w:t xml:space="preserve">8. </w:t>
      </w:r>
      <w:hyperlink r:id="rId18" w:anchor="Par118" w:tooltip="ЗНАЧЕНИЯ" w:history="1">
        <w:r w:rsidRPr="0023089D">
          <w:t>Значения</w:t>
        </w:r>
      </w:hyperlink>
      <w:r>
        <w:t xml:space="preserve"> коэффициента, учитывающего вид разрешенного использования земельного участка (Кд), </w:t>
      </w:r>
      <w:r w:rsidR="0023089D">
        <w:t xml:space="preserve">установлены равными значениям Кд </w:t>
      </w:r>
      <w:r w:rsidR="0023089D" w:rsidRPr="0023089D">
        <w:rPr>
          <w:rFonts w:eastAsia="Times New Roman"/>
          <w:lang w:eastAsia="ru-RU"/>
        </w:rPr>
        <w:t xml:space="preserve">в соответствии с приложением к Закону </w:t>
      </w:r>
      <w:r w:rsidR="0023089D">
        <w:rPr>
          <w:rFonts w:eastAsia="Times New Roman"/>
          <w:lang w:eastAsia="ru-RU"/>
        </w:rPr>
        <w:t>Московской области.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Значения </w:t>
      </w:r>
      <w:hyperlink r:id="rId19" w:anchor="Par317" w:tooltip="ЗНАЧЕНИЕ" w:history="1">
        <w:r w:rsidRPr="0023089D">
          <w:t>коэффициента</w:t>
        </w:r>
      </w:hyperlink>
      <w:r>
        <w:t>, учитывающего местоположение земельного участка на территории муниципального образования (</w:t>
      </w:r>
      <w:proofErr w:type="gramStart"/>
      <w:r>
        <w:t>Км</w:t>
      </w:r>
      <w:proofErr w:type="gramEnd"/>
      <w:r>
        <w:t xml:space="preserve">), </w:t>
      </w:r>
      <w:r w:rsidR="0023089D">
        <w:t>и значения корректирующего коэффициента (</w:t>
      </w:r>
      <w:proofErr w:type="spellStart"/>
      <w:r w:rsidR="0023089D">
        <w:t>Пкд</w:t>
      </w:r>
      <w:proofErr w:type="spellEnd"/>
      <w:r w:rsidR="0023089D">
        <w:t xml:space="preserve">) </w:t>
      </w:r>
      <w:r w:rsidR="001A0981">
        <w:t>устан</w:t>
      </w:r>
      <w:r w:rsidR="0023089D">
        <w:t xml:space="preserve">авливаются решением Совета депутатов городского округа Лотошино. 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В случаях предоставления в аренду земельных участков лицам, владеющим на праве аренды объектами культурного наследия, расположенными на указанных земельных участках и находящимися в неудовлетворительном состоянии в соответствии с перечнем, который утверждается Правительством Московской области, коэффициенты Кд, </w:t>
      </w:r>
      <w:proofErr w:type="spellStart"/>
      <w:r>
        <w:t>Пкд</w:t>
      </w:r>
      <w:proofErr w:type="spellEnd"/>
      <w:r>
        <w:t xml:space="preserve"> и Км равны 1 на весь срок действия договора аренды земельного участка.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9. </w:t>
      </w:r>
      <w:proofErr w:type="spellStart"/>
      <w:r>
        <w:t>Пкд</w:t>
      </w:r>
      <w:proofErr w:type="spellEnd"/>
      <w:r>
        <w:t xml:space="preserve"> и </w:t>
      </w:r>
      <w:proofErr w:type="gramStart"/>
      <w:r>
        <w:t>Км</w:t>
      </w:r>
      <w:proofErr w:type="gramEnd"/>
      <w:r>
        <w:t xml:space="preserve"> не могут носить индивидуального характера и пересматриваться чаще одного раза в год.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В случаях предоставления в аренду земельных участков гражданам и их некоммерческим объединениям для размещения индивидуальных и кооперативных гаражей, включая земли общего пользования, коэффициенты Кд, </w:t>
      </w:r>
      <w:proofErr w:type="spellStart"/>
      <w:r>
        <w:t>Пкд</w:t>
      </w:r>
      <w:proofErr w:type="spellEnd"/>
      <w:r>
        <w:t xml:space="preserve"> и Км равны 1.</w:t>
      </w:r>
    </w:p>
    <w:p w:rsidR="00F656BD" w:rsidRDefault="00F656BD" w:rsidP="0023089D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>В случае перевода земельного участка из одной категории в другую, в том числе включения земельного участка в границы населенного пункта или исключения земельного участка из границ населенного пункта, или отнесения земельного участка к определенной категории, изменения или установления вида разрешенного использования земельного участка арендная плата подлежит уплате с применением соответствующих значений показателей с даты принятия правового акта об изменении категории</w:t>
      </w:r>
      <w:proofErr w:type="gramEnd"/>
      <w:r>
        <w:t xml:space="preserve"> или </w:t>
      </w:r>
      <w:proofErr w:type="gramStart"/>
      <w:r>
        <w:t>отнесении</w:t>
      </w:r>
      <w:proofErr w:type="gramEnd"/>
      <w:r>
        <w:t xml:space="preserve"> к категории, изменении или установлении вида разрешенного использования земельного участка.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11. В случае если здание (помещения в нем), находящееся на неделимом земельном участке, принадлежит нескольким правообладателям, </w:t>
      </w:r>
      <w:r w:rsidR="00450798">
        <w:t xml:space="preserve">годовая </w:t>
      </w:r>
      <w:r>
        <w:t>арендная плата за земельный участок определяется пропорционально площади занимаемых помещений в здании.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lastRenderedPageBreak/>
        <w:t xml:space="preserve">12. </w:t>
      </w:r>
      <w:proofErr w:type="gramStart"/>
      <w:r>
        <w:t xml:space="preserve">В случае предоставления в аренду земельного участка, находящегося в собственности городского округа </w:t>
      </w:r>
      <w:r w:rsidR="0023089D">
        <w:t xml:space="preserve">Лотошино </w:t>
      </w:r>
      <w:r>
        <w:t xml:space="preserve">Московской области, лицу, с которым в порядке, установленном законодательством Российской Федерации о градостроительной деятельности, заключен договор о комплексном развитии территории, осуществляемом в границах одного или нескольких элементов планировочной структуры, их частей, в которых расположены многоквартирные дома, указанные в </w:t>
      </w:r>
      <w:hyperlink r:id="rId20" w:history="1">
        <w:r w:rsidRPr="0023089D">
          <w:t>части 2 статьи 65</w:t>
        </w:r>
      </w:hyperlink>
      <w:r>
        <w:t xml:space="preserve"> Градостроительного кодекса Российской Федерации (далее</w:t>
      </w:r>
      <w:proofErr w:type="gramEnd"/>
      <w:r>
        <w:t xml:space="preserve"> - </w:t>
      </w:r>
      <w:proofErr w:type="gramStart"/>
      <w:r>
        <w:t xml:space="preserve">комплексное развитие территории жилой застройки), если земельный участок образован в границах территории, в отношении которой принято решение о комплексном развитии территории жилой застройки, а также условия данного договора соответствуют требованиям </w:t>
      </w:r>
      <w:hyperlink r:id="rId21" w:history="1">
        <w:r w:rsidRPr="00AB2DD2">
          <w:t>части 6 статьи 68</w:t>
        </w:r>
      </w:hyperlink>
      <w:r>
        <w:t xml:space="preserve"> Градостроительного кодекса Российской Федерации, арендная плата устанавливается в размере 1 руб. за 1 кв. метр в год, но не выше размера земельного налога за соответствующий земельный</w:t>
      </w:r>
      <w:proofErr w:type="gramEnd"/>
      <w:r>
        <w:t xml:space="preserve"> участок. При этом площадь переселяемых жилых помещений должна составлять не менее десяти процентов от общей площади возводимых жилых помещений.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proofErr w:type="gramStart"/>
      <w:r>
        <w:t xml:space="preserve">В иных случаях предоставления в аренду земельного участка, находящегося в собственности городского округа </w:t>
      </w:r>
      <w:r w:rsidR="00AB2DD2">
        <w:t xml:space="preserve">Лотошино </w:t>
      </w:r>
      <w:r>
        <w:t xml:space="preserve">Московской области, лицу, с которым в порядке, установленном законодательством Российской Федерации о градостроительной деятельности, заключен договор о комплексном развитии территории, если земельный участок образован в границах территории, в отношении которой принято решение о комплексном развитии территории, </w:t>
      </w:r>
      <w:r w:rsidR="00450798">
        <w:t xml:space="preserve">годовая </w:t>
      </w:r>
      <w:r>
        <w:t>арендная плата устанавливается в размере земельного налога за соответствующий</w:t>
      </w:r>
      <w:proofErr w:type="gramEnd"/>
      <w:r>
        <w:t xml:space="preserve"> земельный участок.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proofErr w:type="gramStart"/>
      <w:r>
        <w:t xml:space="preserve">В случае предоставления в аренду земельных участков, находящихся в собственности городского округа </w:t>
      </w:r>
      <w:r w:rsidR="00AB2DD2">
        <w:t>Лотошино</w:t>
      </w:r>
      <w:r>
        <w:t xml:space="preserve"> Московской области, юридическому лицу, с которым в порядке, установленном федеральным законодательством и законодательством Московской области, заключено соглашение о реализации масштабного инвестиционного проекта, предусматривающее предоставление гражданам, чьи денежные средства привлечены для строительства расположенных н</w:t>
      </w:r>
      <w:r w:rsidR="00AB2DD2">
        <w:t xml:space="preserve">а территории городского округа Лотошино </w:t>
      </w:r>
      <w:r>
        <w:t>Московской области многоквартирных домов, включенных в единый реестр проблемных объектов</w:t>
      </w:r>
      <w:proofErr w:type="gramEnd"/>
      <w:r>
        <w:t xml:space="preserve"> </w:t>
      </w:r>
      <w:proofErr w:type="gramStart"/>
      <w:r>
        <w:t xml:space="preserve">в соответствии с </w:t>
      </w:r>
      <w:r w:rsidRPr="00AB2DD2">
        <w:t xml:space="preserve">Федеральным </w:t>
      </w:r>
      <w:hyperlink r:id="rId22" w:history="1">
        <w:r w:rsidRPr="00AB2DD2">
          <w:t>законом</w:t>
        </w:r>
      </w:hyperlink>
      <w:r w:rsidRPr="00AB2DD2">
        <w:t xml:space="preserve"> от 30 декабря 2004 года </w:t>
      </w:r>
      <w:r w:rsidR="00AB2DD2">
        <w:t>№ 214-ФЗ «</w:t>
      </w:r>
      <w:r w:rsidRPr="00AB2DD2">
        <w:t>Об участии в долевом строительстве многоквартирных домов и иных объектов</w:t>
      </w:r>
      <w:r>
        <w:t xml:space="preserve"> недвижимости и о внесении изменений в некоторые законодате</w:t>
      </w:r>
      <w:r w:rsidR="00AB2DD2">
        <w:t>льные акты Российской Федерации»</w:t>
      </w:r>
      <w:r>
        <w:t xml:space="preserve">, меры поддержки по завершении строительства таких многоквартирных домов, а также в отношении земельных участков, по которым приняты обязательства по завершении строительства расположенных на территории городского округа </w:t>
      </w:r>
      <w:r w:rsidR="002C578B">
        <w:t>Лотошино</w:t>
      </w:r>
      <w:r>
        <w:t xml:space="preserve"> Московской</w:t>
      </w:r>
      <w:proofErr w:type="gramEnd"/>
      <w:r>
        <w:t xml:space="preserve"> области многоквартирных жилых домов, находящихся в едином реестре проблемных объектов, с исполнением обязательств перед гражданами, денежные средства которых привлечены для строительства многоквартирных домов и права которых нарушены, </w:t>
      </w:r>
      <w:r w:rsidR="00450798">
        <w:t xml:space="preserve">годовая </w:t>
      </w:r>
      <w:r>
        <w:t>арендная плата устанавливается в размере земельного налога за соответствующий земельный участок.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13. </w:t>
      </w:r>
      <w:proofErr w:type="gramStart"/>
      <w:r>
        <w:t xml:space="preserve">В случае если по истечении трех лет с даты предоставления в аренду земельного участка для жилищного строительства, за исключением случаев предоставления земельных участков для индивидуального жилищного строительства, не введен в эксплуатацию построенный на таком земельном участке объект недвижимости, </w:t>
      </w:r>
      <w:r w:rsidR="00450798">
        <w:t xml:space="preserve">годовая </w:t>
      </w:r>
      <w:r>
        <w:t>арендная плата за такой земельный участок устанавливается в соответствии с настоящей статьей, но не может быть менее двукратной налоговой ставки земельного</w:t>
      </w:r>
      <w:proofErr w:type="gramEnd"/>
      <w:r>
        <w:t xml:space="preserve"> налога на соответствующий земельный участок.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В случае если объекты недвижимости на таком земельном участке не введены в эксплуатацию по истечении двух лет </w:t>
      </w:r>
      <w:proofErr w:type="gramStart"/>
      <w:r>
        <w:t>с даты заключения</w:t>
      </w:r>
      <w:proofErr w:type="gramEnd"/>
      <w:r>
        <w:t xml:space="preserve"> договора аренды земельного участка, </w:t>
      </w:r>
      <w:r w:rsidR="00450798">
        <w:t xml:space="preserve">годовая </w:t>
      </w:r>
      <w:r>
        <w:t>арендная плата не может быть менее двух с половиной процентов от кадастровой стоимости земельного участка.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В случае если объекты недвижимости на таком земельном участке не введены в </w:t>
      </w:r>
      <w:r>
        <w:lastRenderedPageBreak/>
        <w:t xml:space="preserve">эксплуатацию по истечении трех лет </w:t>
      </w:r>
      <w:proofErr w:type="gramStart"/>
      <w:r>
        <w:t>с даты заключения</w:t>
      </w:r>
      <w:proofErr w:type="gramEnd"/>
      <w:r>
        <w:t xml:space="preserve"> договора аренды земельного участка, </w:t>
      </w:r>
      <w:r w:rsidR="00450798">
        <w:t xml:space="preserve">годовая </w:t>
      </w:r>
      <w:r>
        <w:t>арендная плата не может быть менее пяти процентов от кадастровой стоимости земельного участка.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14. Размер </w:t>
      </w:r>
      <w:r w:rsidR="00450798">
        <w:t xml:space="preserve">годовой </w:t>
      </w:r>
      <w:r>
        <w:t>арендной платы за земельные участки, для которых установлены виды разрешенного использования, являющиеся социально значимыми (социально значимые виды деятельности), устанавливается в размере, равном земельному налогу, за исключением земельных участков, предоставленных на торгах, а также в иных случаях, установленных законодательством Российской Федерации.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>15. В случае</w:t>
      </w:r>
      <w:proofErr w:type="gramStart"/>
      <w:r>
        <w:t>,</w:t>
      </w:r>
      <w:proofErr w:type="gramEnd"/>
      <w:r>
        <w:t xml:space="preserve"> если земельный участок предоставляется публично-правовой компании </w:t>
      </w:r>
      <w:r w:rsidR="00AB2DD2">
        <w:t>«Фонд развития территорий»</w:t>
      </w:r>
      <w:r>
        <w:t xml:space="preserve">, принявшей на себя обязательства застройщика перед гражданами по завершении строительства многоквартирных домов или по выплате возмещения гражданам в соответствии с Федеральным </w:t>
      </w:r>
      <w:hyperlink r:id="rId23" w:history="1">
        <w:r w:rsidRPr="00AB2DD2">
          <w:t>законом</w:t>
        </w:r>
      </w:hyperlink>
      <w:r>
        <w:t xml:space="preserve"> от 29 июля 2017 года </w:t>
      </w:r>
      <w:r w:rsidR="00AB2DD2">
        <w:t>№</w:t>
      </w:r>
      <w:r>
        <w:t xml:space="preserve"> 218-ФЗ </w:t>
      </w:r>
      <w:r w:rsidR="00AB2DD2">
        <w:t>«О публично-правовой компании «Фонд развития территорий»</w:t>
      </w:r>
      <w:r>
        <w:t xml:space="preserve"> и о внесении изменений в отдельные законодате</w:t>
      </w:r>
      <w:r w:rsidR="00AB2DD2">
        <w:t>льные акты Российской Федерации»</w:t>
      </w:r>
      <w:r>
        <w:t xml:space="preserve"> или унитарной некоммерческой организации в </w:t>
      </w:r>
      <w:proofErr w:type="gramStart"/>
      <w:r>
        <w:t>орган</w:t>
      </w:r>
      <w:r w:rsidR="00AB2DD2">
        <w:t>изационно-правовой форме фонда «</w:t>
      </w:r>
      <w:r>
        <w:t>Фонд развити</w:t>
      </w:r>
      <w:r w:rsidR="00AB2DD2">
        <w:t>я территорий Московской области»</w:t>
      </w:r>
      <w:r>
        <w:t xml:space="preserve">, а также в случае перехода к указанным некоммерческим организациям прав арендатора по договору аренды земельного участка в порядке, определенном </w:t>
      </w:r>
      <w:hyperlink r:id="rId24" w:history="1">
        <w:r w:rsidRPr="00AB2DD2">
          <w:t>статьями 201.15-1</w:t>
        </w:r>
      </w:hyperlink>
      <w:r>
        <w:t xml:space="preserve">, </w:t>
      </w:r>
      <w:hyperlink r:id="rId25" w:history="1">
        <w:r w:rsidRPr="00AB2DD2">
          <w:t>201.15-2</w:t>
        </w:r>
      </w:hyperlink>
      <w:r>
        <w:t xml:space="preserve"> и </w:t>
      </w:r>
      <w:hyperlink r:id="rId26" w:history="1">
        <w:r w:rsidRPr="00AB2DD2">
          <w:t>201.15-2-1</w:t>
        </w:r>
      </w:hyperlink>
      <w:r>
        <w:t xml:space="preserve"> Федерального закона от 26 октября 2002 года </w:t>
      </w:r>
      <w:r w:rsidR="00AB2DD2">
        <w:t>№ 127-ФЗ «</w:t>
      </w:r>
      <w:r>
        <w:t xml:space="preserve">О </w:t>
      </w:r>
      <w:r w:rsidR="00AB2DD2">
        <w:t>несостоятельности (банкротстве)»</w:t>
      </w:r>
      <w:r>
        <w:t>, арендная плата на весь срок аренды указанного земельного участка устанавливаются в размере одного рубля</w:t>
      </w:r>
      <w:proofErr w:type="gramEnd"/>
      <w:r>
        <w:t xml:space="preserve"> за квадратный метр в год, но не выше размера земельного налога за соответствующий земельный участок.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16. </w:t>
      </w:r>
      <w:r w:rsidR="00450798">
        <w:t>Годовая а</w:t>
      </w:r>
      <w:r>
        <w:t xml:space="preserve">рендная плата за земельный участок, предоставляемый в соответствии со </w:t>
      </w:r>
      <w:hyperlink r:id="rId27" w:history="1">
        <w:r w:rsidRPr="00AB2DD2">
          <w:t>статьей 8</w:t>
        </w:r>
      </w:hyperlink>
      <w:r>
        <w:t xml:space="preserve"> Федерального закона от 14 марта 2022 года </w:t>
      </w:r>
      <w:r w:rsidR="00AB2DD2">
        <w:t>№ 58-ФЗ «</w:t>
      </w:r>
      <w:r>
        <w:t>О внесении изменений в отдельные законодате</w:t>
      </w:r>
      <w:r w:rsidR="00AB2DD2">
        <w:t>льные акты Российской Федерации»</w:t>
      </w:r>
      <w:r>
        <w:t>, в случаях и на срок, определенных Правительством Московской области, устанавливается в размере одного рубля.</w:t>
      </w:r>
    </w:p>
    <w:p w:rsidR="00F656BD" w:rsidRDefault="00F656BD" w:rsidP="002C578B">
      <w:pPr>
        <w:pStyle w:val="ConsPlusNormal"/>
        <w:ind w:firstLine="539"/>
        <w:jc w:val="both"/>
      </w:pPr>
      <w:r>
        <w:t xml:space="preserve">По истечении срока, определенного Правительством Московской области, арендная плата устанавливается в соответствии с </w:t>
      </w:r>
      <w:hyperlink r:id="rId28" w:anchor="Par61" w:tooltip="4.7. В остальных случаях размер годовой арендной платы за земельный участок определяется по формуле:" w:history="1">
        <w:r w:rsidRPr="00AB2DD2">
          <w:t>пунктом 4.</w:t>
        </w:r>
        <w:r w:rsidR="00AB2DD2" w:rsidRPr="00AB2DD2">
          <w:t>6</w:t>
        </w:r>
      </w:hyperlink>
      <w:r>
        <w:t xml:space="preserve"> настоящего Порядка.</w:t>
      </w:r>
    </w:p>
    <w:p w:rsidR="002C578B" w:rsidRDefault="002C578B" w:rsidP="002C578B">
      <w:pPr>
        <w:pStyle w:val="ConsPlusNormal"/>
        <w:ind w:firstLine="539"/>
        <w:jc w:val="both"/>
      </w:pPr>
    </w:p>
    <w:p w:rsidR="00F656BD" w:rsidRDefault="00F656BD" w:rsidP="002C578B">
      <w:pPr>
        <w:pStyle w:val="ConsPlusNormal"/>
        <w:ind w:firstLine="539"/>
        <w:jc w:val="both"/>
      </w:pPr>
      <w:r>
        <w:t xml:space="preserve">17. Размер </w:t>
      </w:r>
      <w:r w:rsidR="00450798">
        <w:t xml:space="preserve">годовой </w:t>
      </w:r>
      <w:r>
        <w:t xml:space="preserve">арендной платы за земельные участки, предоставленные без проведения торгов для организаций, основной вид экономической деятельности которых в соответствии с Общероссийским </w:t>
      </w:r>
      <w:hyperlink r:id="rId29" w:history="1">
        <w:r w:rsidRPr="002C578B">
          <w:t>классификатором</w:t>
        </w:r>
      </w:hyperlink>
      <w:r>
        <w:t xml:space="preserve"> видов экономической деятельности </w:t>
      </w:r>
      <w:proofErr w:type="gramStart"/>
      <w:r>
        <w:t>ОК</w:t>
      </w:r>
      <w:proofErr w:type="gramEnd"/>
      <w:r>
        <w:t xml:space="preserve"> 029-2014 (КДЕС Ред. 2) относится к следующим группам (подгруппам, видам): 62.01, 62.02, 62.02.1, 62.02.4, 62.03.13, 62.09, 63.11.1, определяется согласно </w:t>
      </w:r>
      <w:hyperlink r:id="rId30" w:anchor="Par61" w:tooltip="4.7. В остальных случаях размер годовой арендной платы за земельный участок определяется по формуле:" w:history="1">
        <w:r w:rsidRPr="002C578B">
          <w:t>пункту 4.</w:t>
        </w:r>
        <w:r w:rsidR="002C578B">
          <w:t>6</w:t>
        </w:r>
      </w:hyperlink>
      <w:r>
        <w:t xml:space="preserve"> настоящего Порядка с применением понижающего коэффициента (</w:t>
      </w:r>
      <w:proofErr w:type="spellStart"/>
      <w:r>
        <w:t>Кп</w:t>
      </w:r>
      <w:proofErr w:type="spellEnd"/>
      <w:r>
        <w:t>) в размере 0,5 при условии, что организацией получен документ о государственной аккредитации организации, осуществляющей деятельность в области информационных технологий, в порядке, установленном Правительством Российской Федерации.</w:t>
      </w:r>
    </w:p>
    <w:p w:rsidR="00F656BD" w:rsidRDefault="00F656BD" w:rsidP="002C578B">
      <w:pPr>
        <w:pStyle w:val="ConsPlusNormal"/>
        <w:ind w:firstLine="539"/>
        <w:jc w:val="both"/>
      </w:pPr>
      <w:r>
        <w:t>Понижающий коэффициент (</w:t>
      </w:r>
      <w:proofErr w:type="spellStart"/>
      <w:r>
        <w:t>Кп</w:t>
      </w:r>
      <w:proofErr w:type="spellEnd"/>
      <w:r>
        <w:t>) применяется в период 2022-2024 годов.</w:t>
      </w:r>
    </w:p>
    <w:p w:rsidR="00F656BD" w:rsidRDefault="00F656BD" w:rsidP="00F656BD">
      <w:pPr>
        <w:pStyle w:val="ConsPlusNormal"/>
        <w:spacing w:before="240"/>
        <w:ind w:firstLine="540"/>
        <w:jc w:val="both"/>
      </w:pPr>
      <w:r>
        <w:t xml:space="preserve">18. По договорам аренды земельных участков, находящихся в собственности городского округа </w:t>
      </w:r>
      <w:r w:rsidR="002C578B">
        <w:t>Лотошино</w:t>
      </w:r>
      <w:r>
        <w:t xml:space="preserve"> Московской области, предоставленных для индивидуального жилищного строительства, ведения личного подсобного хозяйства, садоводства, огородничества для собственных нужд, расположенных на территории городского округа </w:t>
      </w:r>
      <w:r w:rsidR="002C578B">
        <w:t>Лотошино</w:t>
      </w:r>
      <w:r>
        <w:t xml:space="preserve"> Московской области, </w:t>
      </w:r>
      <w:proofErr w:type="gramStart"/>
      <w:r>
        <w:t>гражданам</w:t>
      </w:r>
      <w:proofErr w:type="gramEnd"/>
      <w:r>
        <w:t xml:space="preserve"> участвующим в специальной военной операции,</w:t>
      </w:r>
      <w:r w:rsidR="000E3B09">
        <w:t xml:space="preserve"> участникам боевых действий, членам семьи погибшего участника боевых действий, для которых он являлся единственным кормильцем,</w:t>
      </w:r>
      <w:r>
        <w:t xml:space="preserve"> арендная плата определяется в </w:t>
      </w:r>
      <w:proofErr w:type="gramStart"/>
      <w:r>
        <w:t>размере</w:t>
      </w:r>
      <w:proofErr w:type="gramEnd"/>
      <w:r>
        <w:t xml:space="preserve"> </w:t>
      </w:r>
      <w:r w:rsidR="0099449F">
        <w:t xml:space="preserve">1 рубля за 1000 </w:t>
      </w:r>
      <w:proofErr w:type="spellStart"/>
      <w:r w:rsidR="0099449F">
        <w:t>кв.м</w:t>
      </w:r>
      <w:proofErr w:type="spellEnd"/>
      <w:r>
        <w:t>.</w:t>
      </w:r>
    </w:p>
    <w:p w:rsidR="0083232B" w:rsidRPr="00091C5D" w:rsidRDefault="00F656BD" w:rsidP="00091C5D">
      <w:pPr>
        <w:pStyle w:val="ConsPlusNormal"/>
        <w:ind w:firstLine="539"/>
        <w:jc w:val="both"/>
      </w:pPr>
      <w:r>
        <w:t xml:space="preserve">Положения настоящего пункта не распространяются на правоотношения, возникшие из договоров аренды земельных участков, находящихся в собственности городского округа </w:t>
      </w:r>
      <w:r w:rsidR="002C578B">
        <w:t>Лотошино</w:t>
      </w:r>
      <w:r>
        <w:t xml:space="preserve"> Московской области, заключенных на торгах.</w:t>
      </w:r>
    </w:p>
    <w:sectPr w:rsidR="0083232B" w:rsidRPr="00091C5D" w:rsidSect="00393D81">
      <w:pgSz w:w="11906" w:h="16838" w:code="9"/>
      <w:pgMar w:top="426" w:right="849" w:bottom="1134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36" w:rsidRDefault="00197036" w:rsidP="00862D40">
      <w:pPr>
        <w:spacing w:after="0" w:line="240" w:lineRule="auto"/>
      </w:pPr>
      <w:r>
        <w:separator/>
      </w:r>
    </w:p>
  </w:endnote>
  <w:endnote w:type="continuationSeparator" w:id="0">
    <w:p w:rsidR="00197036" w:rsidRDefault="00197036" w:rsidP="0086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36" w:rsidRDefault="00197036" w:rsidP="00862D40">
      <w:pPr>
        <w:spacing w:after="0" w:line="240" w:lineRule="auto"/>
      </w:pPr>
      <w:r>
        <w:separator/>
      </w:r>
    </w:p>
  </w:footnote>
  <w:footnote w:type="continuationSeparator" w:id="0">
    <w:p w:rsidR="00197036" w:rsidRDefault="00197036" w:rsidP="0086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850"/>
    <w:multiLevelType w:val="multilevel"/>
    <w:tmpl w:val="01D8193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5E35C1"/>
    <w:multiLevelType w:val="multilevel"/>
    <w:tmpl w:val="E924C442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5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6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45831"/>
    <w:multiLevelType w:val="hybridMultilevel"/>
    <w:tmpl w:val="DD72FD82"/>
    <w:lvl w:ilvl="0" w:tplc="A53EA386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42B3D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A2A08"/>
    <w:multiLevelType w:val="multilevel"/>
    <w:tmpl w:val="8B50FE18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>
    <w:nsid w:val="39647C25"/>
    <w:multiLevelType w:val="hybridMultilevel"/>
    <w:tmpl w:val="6C9E4100"/>
    <w:lvl w:ilvl="0" w:tplc="1CBA5E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C7234D8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402B6C28"/>
    <w:multiLevelType w:val="hybridMultilevel"/>
    <w:tmpl w:val="13423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F0907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5BD2EF6"/>
    <w:multiLevelType w:val="hybridMultilevel"/>
    <w:tmpl w:val="AADC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CD0BC8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3155B6"/>
    <w:multiLevelType w:val="multilevel"/>
    <w:tmpl w:val="EA6E2BE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AE31D2C"/>
    <w:multiLevelType w:val="multilevel"/>
    <w:tmpl w:val="ACDC1D5C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8">
    <w:nsid w:val="4E7C2F33"/>
    <w:multiLevelType w:val="multilevel"/>
    <w:tmpl w:val="09BAA30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9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nsid w:val="546D23AD"/>
    <w:multiLevelType w:val="multilevel"/>
    <w:tmpl w:val="A5ECCDE8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92" w:hanging="1800"/>
      </w:pPr>
      <w:rPr>
        <w:rFonts w:hint="default"/>
      </w:rPr>
    </w:lvl>
  </w:abstractNum>
  <w:abstractNum w:abstractNumId="30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31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>
    <w:nsid w:val="6C3D30AE"/>
    <w:multiLevelType w:val="multilevel"/>
    <w:tmpl w:val="88441A6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4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6CAB2840"/>
    <w:multiLevelType w:val="multilevel"/>
    <w:tmpl w:val="D868D0D8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27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34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0D037E8"/>
    <w:multiLevelType w:val="hybridMultilevel"/>
    <w:tmpl w:val="C608CE28"/>
    <w:lvl w:ilvl="0" w:tplc="E6F03F5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6">
    <w:nsid w:val="73152DF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8">
    <w:nsid w:val="78A65A43"/>
    <w:multiLevelType w:val="multilevel"/>
    <w:tmpl w:val="FBB61D8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96" w:hanging="1800"/>
      </w:pPr>
      <w:rPr>
        <w:rFonts w:hint="default"/>
      </w:rPr>
    </w:lvl>
  </w:abstractNum>
  <w:abstractNum w:abstractNumId="39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6"/>
  </w:num>
  <w:num w:numId="4">
    <w:abstractNumId w:val="27"/>
  </w:num>
  <w:num w:numId="5">
    <w:abstractNumId w:val="39"/>
  </w:num>
  <w:num w:numId="6">
    <w:abstractNumId w:val="40"/>
  </w:num>
  <w:num w:numId="7">
    <w:abstractNumId w:val="14"/>
  </w:num>
  <w:num w:numId="8">
    <w:abstractNumId w:val="5"/>
  </w:num>
  <w:num w:numId="9">
    <w:abstractNumId w:val="31"/>
  </w:num>
  <w:num w:numId="10">
    <w:abstractNumId w:val="0"/>
  </w:num>
  <w:num w:numId="11">
    <w:abstractNumId w:val="23"/>
  </w:num>
  <w:num w:numId="12">
    <w:abstractNumId w:val="2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3"/>
  </w:num>
  <w:num w:numId="16">
    <w:abstractNumId w:val="1"/>
  </w:num>
  <w:num w:numId="17">
    <w:abstractNumId w:val="8"/>
  </w:num>
  <w:num w:numId="18">
    <w:abstractNumId w:val="19"/>
  </w:num>
  <w:num w:numId="19">
    <w:abstractNumId w:val="3"/>
  </w:num>
  <w:num w:numId="20">
    <w:abstractNumId w:val="36"/>
  </w:num>
  <w:num w:numId="21">
    <w:abstractNumId w:val="2"/>
  </w:num>
  <w:num w:numId="22">
    <w:abstractNumId w:val="26"/>
  </w:num>
  <w:num w:numId="23">
    <w:abstractNumId w:val="29"/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1"/>
  </w:num>
  <w:num w:numId="27">
    <w:abstractNumId w:val="1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2"/>
    </w:lvlOverride>
  </w:num>
  <w:num w:numId="30">
    <w:abstractNumId w:val="32"/>
  </w:num>
  <w:num w:numId="31">
    <w:abstractNumId w:val="4"/>
  </w:num>
  <w:num w:numId="32">
    <w:abstractNumId w:val="38"/>
  </w:num>
  <w:num w:numId="33">
    <w:abstractNumId w:val="28"/>
  </w:num>
  <w:num w:numId="34">
    <w:abstractNumId w:val="33"/>
  </w:num>
  <w:num w:numId="35">
    <w:abstractNumId w:val="34"/>
  </w:num>
  <w:num w:numId="36">
    <w:abstractNumId w:val="22"/>
  </w:num>
  <w:num w:numId="37">
    <w:abstractNumId w:val="16"/>
  </w:num>
  <w:num w:numId="38">
    <w:abstractNumId w:val="37"/>
  </w:num>
  <w:num w:numId="39">
    <w:abstractNumId w:val="10"/>
  </w:num>
  <w:num w:numId="40">
    <w:abstractNumId w:val="17"/>
  </w:num>
  <w:num w:numId="41">
    <w:abstractNumId w:val="30"/>
  </w:num>
  <w:num w:numId="42">
    <w:abstractNumId w:val="7"/>
  </w:num>
  <w:num w:numId="43">
    <w:abstractNumId w:val="35"/>
  </w:num>
  <w:num w:numId="44">
    <w:abstractNumId w:val="18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5B"/>
    <w:rsid w:val="00004F63"/>
    <w:rsid w:val="000058FC"/>
    <w:rsid w:val="00011930"/>
    <w:rsid w:val="00012AD8"/>
    <w:rsid w:val="000144F0"/>
    <w:rsid w:val="00020449"/>
    <w:rsid w:val="00020AB6"/>
    <w:rsid w:val="0002278E"/>
    <w:rsid w:val="00023AA1"/>
    <w:rsid w:val="00023C55"/>
    <w:rsid w:val="00026522"/>
    <w:rsid w:val="00031CD5"/>
    <w:rsid w:val="00033A28"/>
    <w:rsid w:val="0003581D"/>
    <w:rsid w:val="00044344"/>
    <w:rsid w:val="00044E0C"/>
    <w:rsid w:val="00046C63"/>
    <w:rsid w:val="0005085F"/>
    <w:rsid w:val="00053768"/>
    <w:rsid w:val="000545B1"/>
    <w:rsid w:val="00061485"/>
    <w:rsid w:val="00061E25"/>
    <w:rsid w:val="000632C3"/>
    <w:rsid w:val="000677A7"/>
    <w:rsid w:val="00067A66"/>
    <w:rsid w:val="00067C2B"/>
    <w:rsid w:val="000712F2"/>
    <w:rsid w:val="00075221"/>
    <w:rsid w:val="0007564E"/>
    <w:rsid w:val="00082569"/>
    <w:rsid w:val="000848CC"/>
    <w:rsid w:val="00085A82"/>
    <w:rsid w:val="000863C8"/>
    <w:rsid w:val="00087346"/>
    <w:rsid w:val="000877E8"/>
    <w:rsid w:val="00091A7E"/>
    <w:rsid w:val="00091C5D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E4A"/>
    <w:rsid w:val="000D304C"/>
    <w:rsid w:val="000D407F"/>
    <w:rsid w:val="000D4298"/>
    <w:rsid w:val="000D635F"/>
    <w:rsid w:val="000D75BB"/>
    <w:rsid w:val="000E24A1"/>
    <w:rsid w:val="000E2670"/>
    <w:rsid w:val="000E2B7C"/>
    <w:rsid w:val="000E3B09"/>
    <w:rsid w:val="000E5347"/>
    <w:rsid w:val="000E672E"/>
    <w:rsid w:val="000E6C00"/>
    <w:rsid w:val="000F2905"/>
    <w:rsid w:val="000F7552"/>
    <w:rsid w:val="00102E57"/>
    <w:rsid w:val="00104147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305B"/>
    <w:rsid w:val="00134EDE"/>
    <w:rsid w:val="00136282"/>
    <w:rsid w:val="00136EF8"/>
    <w:rsid w:val="0013765B"/>
    <w:rsid w:val="0013797D"/>
    <w:rsid w:val="001466B2"/>
    <w:rsid w:val="001468BE"/>
    <w:rsid w:val="0014748E"/>
    <w:rsid w:val="00147602"/>
    <w:rsid w:val="001507EC"/>
    <w:rsid w:val="00150822"/>
    <w:rsid w:val="00151D93"/>
    <w:rsid w:val="00154F70"/>
    <w:rsid w:val="00156214"/>
    <w:rsid w:val="0015650D"/>
    <w:rsid w:val="00162497"/>
    <w:rsid w:val="00163B08"/>
    <w:rsid w:val="00163B22"/>
    <w:rsid w:val="00171C14"/>
    <w:rsid w:val="001758B6"/>
    <w:rsid w:val="00175AEE"/>
    <w:rsid w:val="0017652D"/>
    <w:rsid w:val="00176852"/>
    <w:rsid w:val="001807BC"/>
    <w:rsid w:val="00183299"/>
    <w:rsid w:val="00190617"/>
    <w:rsid w:val="00197036"/>
    <w:rsid w:val="001A0981"/>
    <w:rsid w:val="001A154A"/>
    <w:rsid w:val="001A5CB7"/>
    <w:rsid w:val="001B0E17"/>
    <w:rsid w:val="001B1150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E1B2B"/>
    <w:rsid w:val="001F1AD9"/>
    <w:rsid w:val="001F3814"/>
    <w:rsid w:val="001F652A"/>
    <w:rsid w:val="001F66CB"/>
    <w:rsid w:val="001F7865"/>
    <w:rsid w:val="00202507"/>
    <w:rsid w:val="002026EF"/>
    <w:rsid w:val="00203E81"/>
    <w:rsid w:val="002071E5"/>
    <w:rsid w:val="00207619"/>
    <w:rsid w:val="00211837"/>
    <w:rsid w:val="00211D11"/>
    <w:rsid w:val="00212C9A"/>
    <w:rsid w:val="002135B7"/>
    <w:rsid w:val="00216787"/>
    <w:rsid w:val="0022164B"/>
    <w:rsid w:val="00222935"/>
    <w:rsid w:val="0023089D"/>
    <w:rsid w:val="002339A1"/>
    <w:rsid w:val="00234375"/>
    <w:rsid w:val="00237261"/>
    <w:rsid w:val="002431CF"/>
    <w:rsid w:val="00247A9C"/>
    <w:rsid w:val="0025300F"/>
    <w:rsid w:val="00253102"/>
    <w:rsid w:val="002551C9"/>
    <w:rsid w:val="00255C6A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1F48"/>
    <w:rsid w:val="00292052"/>
    <w:rsid w:val="002930E4"/>
    <w:rsid w:val="0029592F"/>
    <w:rsid w:val="00296514"/>
    <w:rsid w:val="002A09C0"/>
    <w:rsid w:val="002A18FD"/>
    <w:rsid w:val="002A2CC6"/>
    <w:rsid w:val="002A2CEB"/>
    <w:rsid w:val="002B00D2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578B"/>
    <w:rsid w:val="002C7B44"/>
    <w:rsid w:val="002D15CF"/>
    <w:rsid w:val="002D215C"/>
    <w:rsid w:val="002D270E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0CCE"/>
    <w:rsid w:val="00300F18"/>
    <w:rsid w:val="00303296"/>
    <w:rsid w:val="003034DE"/>
    <w:rsid w:val="0030795D"/>
    <w:rsid w:val="00307B86"/>
    <w:rsid w:val="00310ABD"/>
    <w:rsid w:val="003143D5"/>
    <w:rsid w:val="00314A10"/>
    <w:rsid w:val="0031549A"/>
    <w:rsid w:val="0031690E"/>
    <w:rsid w:val="0031734F"/>
    <w:rsid w:val="00320E50"/>
    <w:rsid w:val="003217CF"/>
    <w:rsid w:val="003243B5"/>
    <w:rsid w:val="00332BD8"/>
    <w:rsid w:val="00334838"/>
    <w:rsid w:val="00337453"/>
    <w:rsid w:val="003377BA"/>
    <w:rsid w:val="003379A6"/>
    <w:rsid w:val="00341B2E"/>
    <w:rsid w:val="003505B9"/>
    <w:rsid w:val="00352C6C"/>
    <w:rsid w:val="003549F5"/>
    <w:rsid w:val="003566FE"/>
    <w:rsid w:val="00356A5E"/>
    <w:rsid w:val="003613B5"/>
    <w:rsid w:val="00363BE5"/>
    <w:rsid w:val="003708EE"/>
    <w:rsid w:val="00370CAC"/>
    <w:rsid w:val="003767E7"/>
    <w:rsid w:val="00376A19"/>
    <w:rsid w:val="0038265F"/>
    <w:rsid w:val="0038684D"/>
    <w:rsid w:val="00386CF6"/>
    <w:rsid w:val="00387C54"/>
    <w:rsid w:val="00393D81"/>
    <w:rsid w:val="003948C6"/>
    <w:rsid w:val="00396307"/>
    <w:rsid w:val="00397C69"/>
    <w:rsid w:val="003A029F"/>
    <w:rsid w:val="003A4205"/>
    <w:rsid w:val="003A51C3"/>
    <w:rsid w:val="003A6C64"/>
    <w:rsid w:val="003B000B"/>
    <w:rsid w:val="003B3560"/>
    <w:rsid w:val="003B3933"/>
    <w:rsid w:val="003B4CF1"/>
    <w:rsid w:val="003B6F26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4117"/>
    <w:rsid w:val="00401F3A"/>
    <w:rsid w:val="004037C3"/>
    <w:rsid w:val="00405FCB"/>
    <w:rsid w:val="00406693"/>
    <w:rsid w:val="00407F16"/>
    <w:rsid w:val="00421B8F"/>
    <w:rsid w:val="004233CF"/>
    <w:rsid w:val="00425A5D"/>
    <w:rsid w:val="00427575"/>
    <w:rsid w:val="0043233D"/>
    <w:rsid w:val="0043284E"/>
    <w:rsid w:val="004345A9"/>
    <w:rsid w:val="00434829"/>
    <w:rsid w:val="0044218F"/>
    <w:rsid w:val="00442F4D"/>
    <w:rsid w:val="004473D9"/>
    <w:rsid w:val="00450798"/>
    <w:rsid w:val="00450BDC"/>
    <w:rsid w:val="004538B2"/>
    <w:rsid w:val="004545F9"/>
    <w:rsid w:val="00454A97"/>
    <w:rsid w:val="0045671A"/>
    <w:rsid w:val="00456910"/>
    <w:rsid w:val="00465B33"/>
    <w:rsid w:val="004718CF"/>
    <w:rsid w:val="00474D52"/>
    <w:rsid w:val="00475400"/>
    <w:rsid w:val="00475426"/>
    <w:rsid w:val="00475530"/>
    <w:rsid w:val="00475C64"/>
    <w:rsid w:val="00480E0D"/>
    <w:rsid w:val="00483051"/>
    <w:rsid w:val="00486A45"/>
    <w:rsid w:val="0048738E"/>
    <w:rsid w:val="00490FAD"/>
    <w:rsid w:val="0049225B"/>
    <w:rsid w:val="00495DA5"/>
    <w:rsid w:val="004A01B2"/>
    <w:rsid w:val="004A0355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7E27"/>
    <w:rsid w:val="00512C61"/>
    <w:rsid w:val="00513923"/>
    <w:rsid w:val="00513EC4"/>
    <w:rsid w:val="0051521F"/>
    <w:rsid w:val="00516504"/>
    <w:rsid w:val="00520D6C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3AE5"/>
    <w:rsid w:val="00534E5F"/>
    <w:rsid w:val="0053582F"/>
    <w:rsid w:val="00535D8A"/>
    <w:rsid w:val="00535F70"/>
    <w:rsid w:val="005410CC"/>
    <w:rsid w:val="0054242C"/>
    <w:rsid w:val="005444F3"/>
    <w:rsid w:val="00544CA0"/>
    <w:rsid w:val="0055212F"/>
    <w:rsid w:val="00563716"/>
    <w:rsid w:val="00565FF8"/>
    <w:rsid w:val="00566B69"/>
    <w:rsid w:val="00574651"/>
    <w:rsid w:val="00574B16"/>
    <w:rsid w:val="00583C6A"/>
    <w:rsid w:val="00586C54"/>
    <w:rsid w:val="0058745B"/>
    <w:rsid w:val="0058755C"/>
    <w:rsid w:val="0058790B"/>
    <w:rsid w:val="00590667"/>
    <w:rsid w:val="00590F49"/>
    <w:rsid w:val="00596014"/>
    <w:rsid w:val="00597868"/>
    <w:rsid w:val="005A0CA0"/>
    <w:rsid w:val="005A11F2"/>
    <w:rsid w:val="005A26B1"/>
    <w:rsid w:val="005A378F"/>
    <w:rsid w:val="005A390A"/>
    <w:rsid w:val="005A3930"/>
    <w:rsid w:val="005A3B16"/>
    <w:rsid w:val="005A426C"/>
    <w:rsid w:val="005A442C"/>
    <w:rsid w:val="005A57F8"/>
    <w:rsid w:val="005A6CF4"/>
    <w:rsid w:val="005A7D65"/>
    <w:rsid w:val="005B3255"/>
    <w:rsid w:val="005B4832"/>
    <w:rsid w:val="005B4A8A"/>
    <w:rsid w:val="005B5C7B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6CE6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26"/>
    <w:rsid w:val="006157AF"/>
    <w:rsid w:val="00616415"/>
    <w:rsid w:val="00623274"/>
    <w:rsid w:val="0062342B"/>
    <w:rsid w:val="00623FA3"/>
    <w:rsid w:val="006241C1"/>
    <w:rsid w:val="006246CA"/>
    <w:rsid w:val="00626E5B"/>
    <w:rsid w:val="00626EA7"/>
    <w:rsid w:val="006272F9"/>
    <w:rsid w:val="00630710"/>
    <w:rsid w:val="00630DFF"/>
    <w:rsid w:val="0063639A"/>
    <w:rsid w:val="006364C3"/>
    <w:rsid w:val="00644E06"/>
    <w:rsid w:val="00646A2C"/>
    <w:rsid w:val="00652BFC"/>
    <w:rsid w:val="0065329A"/>
    <w:rsid w:val="00653675"/>
    <w:rsid w:val="00654BF8"/>
    <w:rsid w:val="0066360A"/>
    <w:rsid w:val="0067105D"/>
    <w:rsid w:val="00673C9B"/>
    <w:rsid w:val="00681843"/>
    <w:rsid w:val="00681A7D"/>
    <w:rsid w:val="00682138"/>
    <w:rsid w:val="00682643"/>
    <w:rsid w:val="00682D6A"/>
    <w:rsid w:val="00684063"/>
    <w:rsid w:val="00684E43"/>
    <w:rsid w:val="00685172"/>
    <w:rsid w:val="006858C5"/>
    <w:rsid w:val="00686F99"/>
    <w:rsid w:val="00691666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451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07F90"/>
    <w:rsid w:val="007119B1"/>
    <w:rsid w:val="007124A3"/>
    <w:rsid w:val="00716856"/>
    <w:rsid w:val="00716F97"/>
    <w:rsid w:val="007207D7"/>
    <w:rsid w:val="00721165"/>
    <w:rsid w:val="0072494F"/>
    <w:rsid w:val="00725DAD"/>
    <w:rsid w:val="0073256C"/>
    <w:rsid w:val="00733776"/>
    <w:rsid w:val="007339B2"/>
    <w:rsid w:val="0073429C"/>
    <w:rsid w:val="0073477B"/>
    <w:rsid w:val="007348FB"/>
    <w:rsid w:val="00740AB4"/>
    <w:rsid w:val="00741639"/>
    <w:rsid w:val="007466C1"/>
    <w:rsid w:val="00753877"/>
    <w:rsid w:val="00753DE2"/>
    <w:rsid w:val="00756221"/>
    <w:rsid w:val="00756B81"/>
    <w:rsid w:val="007650F1"/>
    <w:rsid w:val="0076670A"/>
    <w:rsid w:val="007671D1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75B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486"/>
    <w:rsid w:val="00814995"/>
    <w:rsid w:val="008166A6"/>
    <w:rsid w:val="00822A38"/>
    <w:rsid w:val="00825D56"/>
    <w:rsid w:val="0082610C"/>
    <w:rsid w:val="00826A6A"/>
    <w:rsid w:val="00827AD0"/>
    <w:rsid w:val="0083232B"/>
    <w:rsid w:val="00836FAC"/>
    <w:rsid w:val="00837B2E"/>
    <w:rsid w:val="0084302A"/>
    <w:rsid w:val="00846EE2"/>
    <w:rsid w:val="00850164"/>
    <w:rsid w:val="00851CAA"/>
    <w:rsid w:val="00853749"/>
    <w:rsid w:val="00862D40"/>
    <w:rsid w:val="00864348"/>
    <w:rsid w:val="00871081"/>
    <w:rsid w:val="00873759"/>
    <w:rsid w:val="008755E0"/>
    <w:rsid w:val="00875805"/>
    <w:rsid w:val="00876719"/>
    <w:rsid w:val="00876E57"/>
    <w:rsid w:val="00880ED9"/>
    <w:rsid w:val="00882AED"/>
    <w:rsid w:val="0088337D"/>
    <w:rsid w:val="00885BF8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294E"/>
    <w:rsid w:val="008C3346"/>
    <w:rsid w:val="008C359E"/>
    <w:rsid w:val="008C7405"/>
    <w:rsid w:val="008C7E64"/>
    <w:rsid w:val="008D032E"/>
    <w:rsid w:val="008D067B"/>
    <w:rsid w:val="008D1A55"/>
    <w:rsid w:val="008D2278"/>
    <w:rsid w:val="008D3326"/>
    <w:rsid w:val="008D5872"/>
    <w:rsid w:val="008D6C89"/>
    <w:rsid w:val="008D7FAE"/>
    <w:rsid w:val="008F018D"/>
    <w:rsid w:val="008F3247"/>
    <w:rsid w:val="008F753F"/>
    <w:rsid w:val="008F7C4D"/>
    <w:rsid w:val="00900A8E"/>
    <w:rsid w:val="009017C3"/>
    <w:rsid w:val="0090338F"/>
    <w:rsid w:val="00906629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344CE"/>
    <w:rsid w:val="009408B7"/>
    <w:rsid w:val="0094570B"/>
    <w:rsid w:val="00946C3B"/>
    <w:rsid w:val="00951BB4"/>
    <w:rsid w:val="00952501"/>
    <w:rsid w:val="00953938"/>
    <w:rsid w:val="00955B39"/>
    <w:rsid w:val="00955CE2"/>
    <w:rsid w:val="00960A17"/>
    <w:rsid w:val="00961FE4"/>
    <w:rsid w:val="009629CC"/>
    <w:rsid w:val="00963A0F"/>
    <w:rsid w:val="00967592"/>
    <w:rsid w:val="00972C6B"/>
    <w:rsid w:val="00974400"/>
    <w:rsid w:val="0097557B"/>
    <w:rsid w:val="00983399"/>
    <w:rsid w:val="009840C2"/>
    <w:rsid w:val="00984E7F"/>
    <w:rsid w:val="009851BD"/>
    <w:rsid w:val="00986A76"/>
    <w:rsid w:val="00991326"/>
    <w:rsid w:val="00993EA0"/>
    <w:rsid w:val="0099449F"/>
    <w:rsid w:val="00996157"/>
    <w:rsid w:val="009962B9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4D05"/>
    <w:rsid w:val="009B7E2F"/>
    <w:rsid w:val="009C12FE"/>
    <w:rsid w:val="009C1369"/>
    <w:rsid w:val="009C2373"/>
    <w:rsid w:val="009C3456"/>
    <w:rsid w:val="009C5CD1"/>
    <w:rsid w:val="009C64FE"/>
    <w:rsid w:val="009C6CFF"/>
    <w:rsid w:val="009D1611"/>
    <w:rsid w:val="009D4ED9"/>
    <w:rsid w:val="009D5052"/>
    <w:rsid w:val="009D5A45"/>
    <w:rsid w:val="009D716B"/>
    <w:rsid w:val="009E1CD9"/>
    <w:rsid w:val="009E37A7"/>
    <w:rsid w:val="009F179F"/>
    <w:rsid w:val="009F24B1"/>
    <w:rsid w:val="009F6B21"/>
    <w:rsid w:val="009F7383"/>
    <w:rsid w:val="00A00AF6"/>
    <w:rsid w:val="00A02569"/>
    <w:rsid w:val="00A05AE8"/>
    <w:rsid w:val="00A06C39"/>
    <w:rsid w:val="00A11045"/>
    <w:rsid w:val="00A12D41"/>
    <w:rsid w:val="00A14F0D"/>
    <w:rsid w:val="00A150A7"/>
    <w:rsid w:val="00A17E0A"/>
    <w:rsid w:val="00A17FE4"/>
    <w:rsid w:val="00A22AFC"/>
    <w:rsid w:val="00A2341C"/>
    <w:rsid w:val="00A2419B"/>
    <w:rsid w:val="00A278B8"/>
    <w:rsid w:val="00A30418"/>
    <w:rsid w:val="00A35A24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49AC"/>
    <w:rsid w:val="00A572BB"/>
    <w:rsid w:val="00A57466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91B6A"/>
    <w:rsid w:val="00A96772"/>
    <w:rsid w:val="00AA0DD7"/>
    <w:rsid w:val="00AA211E"/>
    <w:rsid w:val="00AA48C7"/>
    <w:rsid w:val="00AA4B76"/>
    <w:rsid w:val="00AB0740"/>
    <w:rsid w:val="00AB20A9"/>
    <w:rsid w:val="00AB2DD2"/>
    <w:rsid w:val="00AB317F"/>
    <w:rsid w:val="00AB5F1F"/>
    <w:rsid w:val="00AC452B"/>
    <w:rsid w:val="00AC6D2D"/>
    <w:rsid w:val="00AC75C9"/>
    <w:rsid w:val="00AD0EA5"/>
    <w:rsid w:val="00AD3BA2"/>
    <w:rsid w:val="00AD570F"/>
    <w:rsid w:val="00AD588C"/>
    <w:rsid w:val="00AE0EBB"/>
    <w:rsid w:val="00AE0F2D"/>
    <w:rsid w:val="00AE109F"/>
    <w:rsid w:val="00AE64A9"/>
    <w:rsid w:val="00AE6D00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3359"/>
    <w:rsid w:val="00B15060"/>
    <w:rsid w:val="00B15126"/>
    <w:rsid w:val="00B16933"/>
    <w:rsid w:val="00B170CF"/>
    <w:rsid w:val="00B2197A"/>
    <w:rsid w:val="00B22A34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FCF"/>
    <w:rsid w:val="00B41ABB"/>
    <w:rsid w:val="00B42230"/>
    <w:rsid w:val="00B42BA0"/>
    <w:rsid w:val="00B43729"/>
    <w:rsid w:val="00B444E1"/>
    <w:rsid w:val="00B46E14"/>
    <w:rsid w:val="00B47029"/>
    <w:rsid w:val="00B522B4"/>
    <w:rsid w:val="00B54898"/>
    <w:rsid w:val="00B54DA1"/>
    <w:rsid w:val="00B61A99"/>
    <w:rsid w:val="00B62A64"/>
    <w:rsid w:val="00B64909"/>
    <w:rsid w:val="00B64CA3"/>
    <w:rsid w:val="00B6504E"/>
    <w:rsid w:val="00B67ACC"/>
    <w:rsid w:val="00B70F3C"/>
    <w:rsid w:val="00B72EBE"/>
    <w:rsid w:val="00B7466D"/>
    <w:rsid w:val="00B74D86"/>
    <w:rsid w:val="00B74FCC"/>
    <w:rsid w:val="00B804B1"/>
    <w:rsid w:val="00B8404C"/>
    <w:rsid w:val="00B84CB2"/>
    <w:rsid w:val="00B8732B"/>
    <w:rsid w:val="00B90858"/>
    <w:rsid w:val="00BA12A0"/>
    <w:rsid w:val="00BA17D0"/>
    <w:rsid w:val="00BA2581"/>
    <w:rsid w:val="00BA421B"/>
    <w:rsid w:val="00BB4D9C"/>
    <w:rsid w:val="00BB507B"/>
    <w:rsid w:val="00BC1CCA"/>
    <w:rsid w:val="00BC260A"/>
    <w:rsid w:val="00BC31BC"/>
    <w:rsid w:val="00BC5D4A"/>
    <w:rsid w:val="00BC5EC4"/>
    <w:rsid w:val="00BC770D"/>
    <w:rsid w:val="00BC773A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28DE"/>
    <w:rsid w:val="00C006AD"/>
    <w:rsid w:val="00C00B6F"/>
    <w:rsid w:val="00C00C07"/>
    <w:rsid w:val="00C06390"/>
    <w:rsid w:val="00C07F38"/>
    <w:rsid w:val="00C16720"/>
    <w:rsid w:val="00C22071"/>
    <w:rsid w:val="00C22592"/>
    <w:rsid w:val="00C22FE5"/>
    <w:rsid w:val="00C23310"/>
    <w:rsid w:val="00C2518C"/>
    <w:rsid w:val="00C30032"/>
    <w:rsid w:val="00C31774"/>
    <w:rsid w:val="00C31FBD"/>
    <w:rsid w:val="00C36D91"/>
    <w:rsid w:val="00C3706F"/>
    <w:rsid w:val="00C3777E"/>
    <w:rsid w:val="00C37EAD"/>
    <w:rsid w:val="00C43D12"/>
    <w:rsid w:val="00C44621"/>
    <w:rsid w:val="00C44EBD"/>
    <w:rsid w:val="00C450E6"/>
    <w:rsid w:val="00C45FBA"/>
    <w:rsid w:val="00C510FA"/>
    <w:rsid w:val="00C539F1"/>
    <w:rsid w:val="00C54716"/>
    <w:rsid w:val="00C557C7"/>
    <w:rsid w:val="00C60569"/>
    <w:rsid w:val="00C60F08"/>
    <w:rsid w:val="00C62641"/>
    <w:rsid w:val="00C658A1"/>
    <w:rsid w:val="00C666D1"/>
    <w:rsid w:val="00C66AC0"/>
    <w:rsid w:val="00C70B8D"/>
    <w:rsid w:val="00C75BB0"/>
    <w:rsid w:val="00C761BC"/>
    <w:rsid w:val="00C81315"/>
    <w:rsid w:val="00C81F29"/>
    <w:rsid w:val="00C930C4"/>
    <w:rsid w:val="00C97AE8"/>
    <w:rsid w:val="00CA1C98"/>
    <w:rsid w:val="00CA1F37"/>
    <w:rsid w:val="00CA2275"/>
    <w:rsid w:val="00CA22A7"/>
    <w:rsid w:val="00CA238A"/>
    <w:rsid w:val="00CA3BD9"/>
    <w:rsid w:val="00CA6199"/>
    <w:rsid w:val="00CA6294"/>
    <w:rsid w:val="00CA63AE"/>
    <w:rsid w:val="00CA71F8"/>
    <w:rsid w:val="00CB0318"/>
    <w:rsid w:val="00CB0D15"/>
    <w:rsid w:val="00CB22AB"/>
    <w:rsid w:val="00CB3663"/>
    <w:rsid w:val="00CB3BD1"/>
    <w:rsid w:val="00CB5204"/>
    <w:rsid w:val="00CB67D6"/>
    <w:rsid w:val="00CC0DE1"/>
    <w:rsid w:val="00CC66D1"/>
    <w:rsid w:val="00CD01C2"/>
    <w:rsid w:val="00CD159A"/>
    <w:rsid w:val="00CD190F"/>
    <w:rsid w:val="00CD1E7F"/>
    <w:rsid w:val="00CD3702"/>
    <w:rsid w:val="00CD7F47"/>
    <w:rsid w:val="00CE10C7"/>
    <w:rsid w:val="00CE2090"/>
    <w:rsid w:val="00CE2DFE"/>
    <w:rsid w:val="00CE4DA4"/>
    <w:rsid w:val="00CE5EC1"/>
    <w:rsid w:val="00CF065C"/>
    <w:rsid w:val="00CF34F1"/>
    <w:rsid w:val="00CF7A07"/>
    <w:rsid w:val="00D068C1"/>
    <w:rsid w:val="00D0735A"/>
    <w:rsid w:val="00D13587"/>
    <w:rsid w:val="00D14705"/>
    <w:rsid w:val="00D15E08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425F2"/>
    <w:rsid w:val="00D51069"/>
    <w:rsid w:val="00D60DB6"/>
    <w:rsid w:val="00D6351E"/>
    <w:rsid w:val="00D65DCC"/>
    <w:rsid w:val="00D6711E"/>
    <w:rsid w:val="00D67FBE"/>
    <w:rsid w:val="00D70659"/>
    <w:rsid w:val="00D730BB"/>
    <w:rsid w:val="00D74E33"/>
    <w:rsid w:val="00D7616A"/>
    <w:rsid w:val="00D768BA"/>
    <w:rsid w:val="00D804BD"/>
    <w:rsid w:val="00D80D94"/>
    <w:rsid w:val="00D8103A"/>
    <w:rsid w:val="00D8210D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11C7"/>
    <w:rsid w:val="00DB2F6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1EB9"/>
    <w:rsid w:val="00DE2130"/>
    <w:rsid w:val="00DE5A44"/>
    <w:rsid w:val="00DE643F"/>
    <w:rsid w:val="00DF0222"/>
    <w:rsid w:val="00DF215A"/>
    <w:rsid w:val="00DF4423"/>
    <w:rsid w:val="00E03EBC"/>
    <w:rsid w:val="00E04539"/>
    <w:rsid w:val="00E05B4B"/>
    <w:rsid w:val="00E05FC9"/>
    <w:rsid w:val="00E07B8C"/>
    <w:rsid w:val="00E11668"/>
    <w:rsid w:val="00E11753"/>
    <w:rsid w:val="00E12CB9"/>
    <w:rsid w:val="00E13E6E"/>
    <w:rsid w:val="00E167B9"/>
    <w:rsid w:val="00E220A7"/>
    <w:rsid w:val="00E2325A"/>
    <w:rsid w:val="00E2410B"/>
    <w:rsid w:val="00E27359"/>
    <w:rsid w:val="00E27EC8"/>
    <w:rsid w:val="00E34394"/>
    <w:rsid w:val="00E36779"/>
    <w:rsid w:val="00E40388"/>
    <w:rsid w:val="00E42AFB"/>
    <w:rsid w:val="00E432B8"/>
    <w:rsid w:val="00E435CB"/>
    <w:rsid w:val="00E45DD6"/>
    <w:rsid w:val="00E47E88"/>
    <w:rsid w:val="00E51000"/>
    <w:rsid w:val="00E5150C"/>
    <w:rsid w:val="00E5253E"/>
    <w:rsid w:val="00E53D54"/>
    <w:rsid w:val="00E5458A"/>
    <w:rsid w:val="00E5603A"/>
    <w:rsid w:val="00E60519"/>
    <w:rsid w:val="00E62487"/>
    <w:rsid w:val="00E655BB"/>
    <w:rsid w:val="00E66AC3"/>
    <w:rsid w:val="00E66ACD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A1B51"/>
    <w:rsid w:val="00EA2B62"/>
    <w:rsid w:val="00EA3F7F"/>
    <w:rsid w:val="00EA416A"/>
    <w:rsid w:val="00EA4CB6"/>
    <w:rsid w:val="00EA586B"/>
    <w:rsid w:val="00EB5CA8"/>
    <w:rsid w:val="00EC2523"/>
    <w:rsid w:val="00EC4DF8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105E4"/>
    <w:rsid w:val="00F116B5"/>
    <w:rsid w:val="00F11E8B"/>
    <w:rsid w:val="00F125CE"/>
    <w:rsid w:val="00F12C58"/>
    <w:rsid w:val="00F2532D"/>
    <w:rsid w:val="00F2646D"/>
    <w:rsid w:val="00F26A3D"/>
    <w:rsid w:val="00F302B7"/>
    <w:rsid w:val="00F31244"/>
    <w:rsid w:val="00F3207A"/>
    <w:rsid w:val="00F3280A"/>
    <w:rsid w:val="00F3371F"/>
    <w:rsid w:val="00F33D52"/>
    <w:rsid w:val="00F3550E"/>
    <w:rsid w:val="00F42129"/>
    <w:rsid w:val="00F44821"/>
    <w:rsid w:val="00F4692D"/>
    <w:rsid w:val="00F51917"/>
    <w:rsid w:val="00F53D1F"/>
    <w:rsid w:val="00F6150A"/>
    <w:rsid w:val="00F61E82"/>
    <w:rsid w:val="00F62E2C"/>
    <w:rsid w:val="00F636FE"/>
    <w:rsid w:val="00F64FE1"/>
    <w:rsid w:val="00F6508F"/>
    <w:rsid w:val="00F656BD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250"/>
    <w:rsid w:val="00F77B1F"/>
    <w:rsid w:val="00F90424"/>
    <w:rsid w:val="00F92130"/>
    <w:rsid w:val="00F9480C"/>
    <w:rsid w:val="00F950AB"/>
    <w:rsid w:val="00F95C93"/>
    <w:rsid w:val="00FA2491"/>
    <w:rsid w:val="00FA26C4"/>
    <w:rsid w:val="00FA4CE0"/>
    <w:rsid w:val="00FA66F7"/>
    <w:rsid w:val="00FA7499"/>
    <w:rsid w:val="00FB6D0D"/>
    <w:rsid w:val="00FC14E6"/>
    <w:rsid w:val="00FC2DB5"/>
    <w:rsid w:val="00FC5663"/>
    <w:rsid w:val="00FC5BED"/>
    <w:rsid w:val="00FC5D4E"/>
    <w:rsid w:val="00FC5EC8"/>
    <w:rsid w:val="00FC63EE"/>
    <w:rsid w:val="00FD0EEE"/>
    <w:rsid w:val="00FD143F"/>
    <w:rsid w:val="00FD254F"/>
    <w:rsid w:val="00FD5A06"/>
    <w:rsid w:val="00FE0174"/>
    <w:rsid w:val="00FE0509"/>
    <w:rsid w:val="00FE08EF"/>
    <w:rsid w:val="00FE0A8F"/>
    <w:rsid w:val="00FE1B1D"/>
    <w:rsid w:val="00FE2356"/>
    <w:rsid w:val="00FE31FC"/>
    <w:rsid w:val="00FE3F72"/>
    <w:rsid w:val="00FE4CE7"/>
    <w:rsid w:val="00FE73E7"/>
    <w:rsid w:val="00FF1300"/>
    <w:rsid w:val="00FF28EC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36282"/>
  </w:style>
  <w:style w:type="paragraph" w:styleId="13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CE209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2">
    <w:name w:val="heading 2"/>
    <w:basedOn w:val="a3"/>
    <w:next w:val="a3"/>
    <w:link w:val="23"/>
    <w:qFormat/>
    <w:rsid w:val="00CE209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CE209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E2090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CE2090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CE2090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E2090"/>
    <w:pPr>
      <w:spacing w:before="240" w:after="60" w:line="240" w:lineRule="auto"/>
      <w:jc w:val="center"/>
      <w:outlineLvl w:val="6"/>
    </w:pPr>
    <w:rPr>
      <w:rFonts w:eastAsia="Calibri"/>
    </w:rPr>
  </w:style>
  <w:style w:type="paragraph" w:styleId="8">
    <w:name w:val="heading 8"/>
    <w:basedOn w:val="a3"/>
    <w:next w:val="a3"/>
    <w:link w:val="80"/>
    <w:qFormat/>
    <w:rsid w:val="00CE2090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E2090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Абзац списка нумерованный"/>
    <w:basedOn w:val="a3"/>
    <w:link w:val="a8"/>
    <w:uiPriority w:val="34"/>
    <w:qFormat/>
    <w:rsid w:val="00C31774"/>
    <w:pPr>
      <w:ind w:left="720"/>
      <w:contextualSpacing/>
    </w:pPr>
  </w:style>
  <w:style w:type="character" w:customStyle="1" w:styleId="a9">
    <w:name w:val="Основной текст_"/>
    <w:basedOn w:val="a4"/>
    <w:link w:val="71"/>
    <w:rsid w:val="00C31F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1">
    <w:name w:val="Основной текст7"/>
    <w:basedOn w:val="a3"/>
    <w:link w:val="a9"/>
    <w:rsid w:val="00C31FBD"/>
    <w:pPr>
      <w:widowControl w:val="0"/>
      <w:shd w:val="clear" w:color="auto" w:fill="FFFFFF"/>
      <w:spacing w:after="0" w:line="350" w:lineRule="exact"/>
      <w:ind w:hanging="800"/>
    </w:pPr>
    <w:rPr>
      <w:rFonts w:eastAsia="Times New Roman"/>
    </w:rPr>
  </w:style>
  <w:style w:type="paragraph" w:customStyle="1" w:styleId="ConsPlusNormal">
    <w:name w:val="ConsPlusNormal"/>
    <w:link w:val="ConsPlusNormal0"/>
    <w:qFormat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a">
    <w:name w:val="No Spacing"/>
    <w:link w:val="ab"/>
    <w:qFormat/>
    <w:rsid w:val="00300CCE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styleId="ac">
    <w:name w:val="annotation text"/>
    <w:basedOn w:val="a3"/>
    <w:link w:val="ad"/>
    <w:uiPriority w:val="99"/>
    <w:semiHidden/>
    <w:unhideWhenUsed/>
    <w:rsid w:val="00300CC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300CCE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300CCE"/>
    <w:pPr>
      <w:spacing w:line="276" w:lineRule="auto"/>
    </w:pPr>
    <w:rPr>
      <w:rFonts w:ascii="Calibri" w:eastAsia="Times New Roman" w:hAnsi="Calibri"/>
      <w:b/>
      <w:bCs/>
    </w:rPr>
  </w:style>
  <w:style w:type="character" w:customStyle="1" w:styleId="af">
    <w:name w:val="Тема примечания Знак"/>
    <w:basedOn w:val="ad"/>
    <w:link w:val="ae"/>
    <w:semiHidden/>
    <w:rsid w:val="00300CCE"/>
    <w:rPr>
      <w:rFonts w:ascii="Calibri" w:eastAsia="Times New Roman" w:hAnsi="Calibri"/>
      <w:b/>
      <w:bCs/>
      <w:sz w:val="20"/>
      <w:szCs w:val="20"/>
    </w:rPr>
  </w:style>
  <w:style w:type="character" w:customStyle="1" w:styleId="ab">
    <w:name w:val="Без интервала Знак"/>
    <w:link w:val="aa"/>
    <w:rsid w:val="00300CCE"/>
    <w:rPr>
      <w:rFonts w:ascii="Calibri" w:eastAsia="Times New Roman" w:hAnsi="Calibri"/>
      <w:sz w:val="22"/>
      <w:szCs w:val="22"/>
    </w:rPr>
  </w:style>
  <w:style w:type="character" w:styleId="af0">
    <w:name w:val="Hyperlink"/>
    <w:uiPriority w:val="99"/>
    <w:unhideWhenUsed/>
    <w:rsid w:val="00300CCE"/>
    <w:rPr>
      <w:color w:val="0000FF"/>
      <w:u w:val="single"/>
    </w:r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3"/>
    <w:uiPriority w:val="9"/>
    <w:rsid w:val="00CE2090"/>
    <w:rPr>
      <w:rFonts w:ascii="Calibri Light" w:eastAsia="Times New Roman" w:hAnsi="Calibri Light"/>
      <w:b/>
      <w:bCs/>
      <w:kern w:val="32"/>
      <w:sz w:val="32"/>
      <w:szCs w:val="32"/>
    </w:rPr>
  </w:style>
  <w:style w:type="character" w:customStyle="1" w:styleId="24">
    <w:name w:val="Заголовок 2 Знак"/>
    <w:basedOn w:val="a4"/>
    <w:uiPriority w:val="9"/>
    <w:rsid w:val="00CE20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CE2090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CE2090"/>
    <w:rPr>
      <w:rFonts w:eastAsia="Times New Roman"/>
      <w:b/>
      <w:szCs w:val="20"/>
    </w:rPr>
  </w:style>
  <w:style w:type="character" w:customStyle="1" w:styleId="50">
    <w:name w:val="Заголовок 5 Знак"/>
    <w:basedOn w:val="a4"/>
    <w:link w:val="5"/>
    <w:rsid w:val="00CE2090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CE2090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CE2090"/>
    <w:rPr>
      <w:rFonts w:eastAsia="Calibri"/>
    </w:rPr>
  </w:style>
  <w:style w:type="character" w:customStyle="1" w:styleId="80">
    <w:name w:val="Заголовок 8 Знак"/>
    <w:basedOn w:val="a4"/>
    <w:link w:val="8"/>
    <w:rsid w:val="00CE2090"/>
    <w:rPr>
      <w:rFonts w:ascii="Arial" w:eastAsia="Calibri" w:hAnsi="Arial"/>
      <w:i/>
      <w:iCs/>
      <w:sz w:val="20"/>
      <w:szCs w:val="20"/>
    </w:rPr>
  </w:style>
  <w:style w:type="character" w:customStyle="1" w:styleId="90">
    <w:name w:val="Заголовок 9 Знак"/>
    <w:basedOn w:val="a4"/>
    <w:link w:val="9"/>
    <w:rsid w:val="00CE2090"/>
    <w:rPr>
      <w:rFonts w:ascii="Arial" w:eastAsia="Calibri" w:hAnsi="Arial"/>
      <w:b/>
      <w:bCs/>
      <w:i/>
      <w:iCs/>
      <w:sz w:val="18"/>
      <w:szCs w:val="18"/>
    </w:rPr>
  </w:style>
  <w:style w:type="character" w:styleId="af1">
    <w:name w:val="annotation reference"/>
    <w:uiPriority w:val="99"/>
    <w:semiHidden/>
    <w:unhideWhenUsed/>
    <w:rsid w:val="00CE2090"/>
    <w:rPr>
      <w:sz w:val="16"/>
      <w:szCs w:val="16"/>
    </w:rPr>
  </w:style>
  <w:style w:type="paragraph" w:styleId="af2">
    <w:name w:val="Balloon Text"/>
    <w:basedOn w:val="a3"/>
    <w:link w:val="af3"/>
    <w:semiHidden/>
    <w:unhideWhenUsed/>
    <w:rsid w:val="00CE2090"/>
    <w:pPr>
      <w:spacing w:after="0" w:line="240" w:lineRule="auto"/>
    </w:pPr>
    <w:rPr>
      <w:rFonts w:ascii="Segoe UI" w:eastAsia="Times New Roman" w:hAnsi="Segoe UI"/>
      <w:sz w:val="18"/>
      <w:szCs w:val="18"/>
    </w:rPr>
  </w:style>
  <w:style w:type="character" w:customStyle="1" w:styleId="af3">
    <w:name w:val="Текст выноски Знак"/>
    <w:basedOn w:val="a4"/>
    <w:link w:val="af2"/>
    <w:semiHidden/>
    <w:rsid w:val="00CE2090"/>
    <w:rPr>
      <w:rFonts w:ascii="Segoe UI" w:eastAsia="Times New Roman" w:hAnsi="Segoe UI"/>
      <w:sz w:val="18"/>
      <w:szCs w:val="18"/>
    </w:rPr>
  </w:style>
  <w:style w:type="paragraph" w:styleId="af4">
    <w:name w:val="Revision"/>
    <w:hidden/>
    <w:uiPriority w:val="99"/>
    <w:semiHidden/>
    <w:rsid w:val="00CE209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2-">
    <w:name w:val="Рег. Заголовок 2-го уровня регламента"/>
    <w:basedOn w:val="ConsPlusNormal"/>
    <w:qFormat/>
    <w:rsid w:val="00CE2090"/>
    <w:pPr>
      <w:widowControl/>
      <w:numPr>
        <w:numId w:val="4"/>
      </w:numPr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CE2090"/>
    <w:pPr>
      <w:numPr>
        <w:ilvl w:val="2"/>
        <w:numId w:val="4"/>
      </w:numPr>
      <w:spacing w:after="0"/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CE2090"/>
    <w:pPr>
      <w:widowControl/>
      <w:numPr>
        <w:ilvl w:val="1"/>
        <w:numId w:val="4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Заг 2 РГ"/>
    <w:basedOn w:val="a3"/>
    <w:link w:val="25"/>
    <w:autoRedefine/>
    <w:qFormat/>
    <w:rsid w:val="00CE2090"/>
    <w:pPr>
      <w:numPr>
        <w:numId w:val="5"/>
      </w:numPr>
      <w:spacing w:before="360" w:after="360"/>
      <w:jc w:val="center"/>
    </w:pPr>
    <w:rPr>
      <w:rFonts w:eastAsia="Times New Roman"/>
      <w:b/>
      <w:color w:val="000000"/>
      <w:szCs w:val="20"/>
    </w:rPr>
  </w:style>
  <w:style w:type="paragraph" w:customStyle="1" w:styleId="12">
    <w:name w:val="текст 1"/>
    <w:basedOn w:val="20"/>
    <w:link w:val="15"/>
    <w:qFormat/>
    <w:rsid w:val="00CE2090"/>
    <w:pPr>
      <w:numPr>
        <w:ilvl w:val="1"/>
      </w:numPr>
      <w:spacing w:before="0" w:after="0" w:line="240" w:lineRule="auto"/>
      <w:ind w:left="1440"/>
      <w:jc w:val="both"/>
    </w:pPr>
    <w:rPr>
      <w:b w:val="0"/>
      <w:sz w:val="22"/>
    </w:rPr>
  </w:style>
  <w:style w:type="paragraph" w:customStyle="1" w:styleId="21">
    <w:name w:val="текст 2"/>
    <w:basedOn w:val="12"/>
    <w:link w:val="26"/>
    <w:qFormat/>
    <w:rsid w:val="00CE2090"/>
    <w:pPr>
      <w:numPr>
        <w:ilvl w:val="2"/>
      </w:numPr>
      <w:ind w:left="2160"/>
    </w:pPr>
  </w:style>
  <w:style w:type="character" w:customStyle="1" w:styleId="26">
    <w:name w:val="текст 2 Знак"/>
    <w:link w:val="21"/>
    <w:rsid w:val="00CE2090"/>
    <w:rPr>
      <w:rFonts w:eastAsia="Times New Roman"/>
      <w:color w:val="000000"/>
      <w:sz w:val="22"/>
      <w:szCs w:val="20"/>
    </w:rPr>
  </w:style>
  <w:style w:type="character" w:customStyle="1" w:styleId="15">
    <w:name w:val="текст 1 Знак"/>
    <w:link w:val="12"/>
    <w:rsid w:val="00CE2090"/>
    <w:rPr>
      <w:rFonts w:eastAsia="Times New Roman"/>
      <w:color w:val="000000"/>
      <w:sz w:val="22"/>
      <w:szCs w:val="20"/>
    </w:rPr>
  </w:style>
  <w:style w:type="paragraph" w:customStyle="1" w:styleId="a2">
    <w:name w:val="РегламентГПЗУ"/>
    <w:basedOn w:val="a7"/>
    <w:qFormat/>
    <w:rsid w:val="00CE2090"/>
    <w:pPr>
      <w:numPr>
        <w:ilvl w:val="1"/>
        <w:numId w:val="9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jc w:val="both"/>
    </w:pPr>
    <w:rPr>
      <w:rFonts w:eastAsia="Calibri"/>
    </w:rPr>
  </w:style>
  <w:style w:type="paragraph" w:customStyle="1" w:styleId="2">
    <w:name w:val="РегламентГПЗУ2"/>
    <w:basedOn w:val="a2"/>
    <w:qFormat/>
    <w:rsid w:val="00CE2090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ConsPlusNormal0">
    <w:name w:val="ConsPlusNormal Знак"/>
    <w:link w:val="ConsPlusNormal"/>
    <w:locked/>
    <w:rsid w:val="00CE2090"/>
    <w:rPr>
      <w:rFonts w:eastAsia="Times New Roman"/>
      <w:szCs w:val="20"/>
      <w:lang w:eastAsia="ru-RU"/>
    </w:rPr>
  </w:style>
  <w:style w:type="paragraph" w:customStyle="1" w:styleId="af5">
    <w:name w:val="Рег. Комментарии"/>
    <w:basedOn w:val="a3"/>
    <w:qFormat/>
    <w:rsid w:val="00CE2090"/>
    <w:pPr>
      <w:spacing w:after="0"/>
      <w:ind w:left="539" w:firstLine="709"/>
      <w:contextualSpacing/>
      <w:jc w:val="both"/>
    </w:pPr>
    <w:rPr>
      <w:rFonts w:eastAsia="Calibri"/>
      <w:i/>
      <w:sz w:val="28"/>
      <w:szCs w:val="28"/>
    </w:rPr>
  </w:style>
  <w:style w:type="paragraph" w:customStyle="1" w:styleId="1-">
    <w:name w:val="Рег. Заголовок 1-го уровня регламента"/>
    <w:basedOn w:val="13"/>
    <w:qFormat/>
    <w:rsid w:val="00CE2090"/>
    <w:pPr>
      <w:spacing w:after="240"/>
      <w:jc w:val="center"/>
    </w:pPr>
    <w:rPr>
      <w:rFonts w:ascii="Times New Roman" w:hAnsi="Times New Roman"/>
      <w:iCs/>
      <w:kern w:val="0"/>
      <w:sz w:val="28"/>
      <w:szCs w:val="28"/>
      <w:lang w:eastAsia="ru-RU"/>
    </w:rPr>
  </w:style>
  <w:style w:type="paragraph" w:customStyle="1" w:styleId="10">
    <w:name w:val="Рег. Списки 1)"/>
    <w:basedOn w:val="a3"/>
    <w:qFormat/>
    <w:rsid w:val="00CE2090"/>
    <w:pPr>
      <w:numPr>
        <w:numId w:val="12"/>
      </w:numPr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table" w:styleId="af6">
    <w:name w:val="Table Grid"/>
    <w:basedOn w:val="a5"/>
    <w:uiPriority w:val="59"/>
    <w:rsid w:val="00CE2090"/>
    <w:pPr>
      <w:suppressAutoHyphens/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 3 РГ"/>
    <w:basedOn w:val="20"/>
    <w:link w:val="32"/>
    <w:qFormat/>
    <w:rsid w:val="00CE2090"/>
    <w:pPr>
      <w:numPr>
        <w:numId w:val="0"/>
      </w:numPr>
      <w:ind w:left="660"/>
    </w:pPr>
  </w:style>
  <w:style w:type="paragraph" w:customStyle="1" w:styleId="af7">
    <w:name w:val="прил"/>
    <w:basedOn w:val="4"/>
    <w:link w:val="af8"/>
    <w:qFormat/>
    <w:rsid w:val="00CE2090"/>
    <w:pPr>
      <w:jc w:val="right"/>
    </w:pPr>
    <w:rPr>
      <w:b w:val="0"/>
    </w:rPr>
  </w:style>
  <w:style w:type="character" w:customStyle="1" w:styleId="32">
    <w:name w:val="Заг 3 РГ Знак"/>
    <w:link w:val="31"/>
    <w:rsid w:val="00CE2090"/>
    <w:rPr>
      <w:rFonts w:eastAsia="Times New Roman"/>
      <w:b/>
      <w:color w:val="000000"/>
      <w:szCs w:val="20"/>
    </w:rPr>
  </w:style>
  <w:style w:type="character" w:customStyle="1" w:styleId="af8">
    <w:name w:val="прил Знак"/>
    <w:link w:val="af7"/>
    <w:rsid w:val="00CE2090"/>
    <w:rPr>
      <w:rFonts w:eastAsia="Times New Roman"/>
      <w:szCs w:val="20"/>
    </w:rPr>
  </w:style>
  <w:style w:type="paragraph" w:styleId="af9">
    <w:name w:val="footnote text"/>
    <w:basedOn w:val="a3"/>
    <w:link w:val="afa"/>
    <w:semiHidden/>
    <w:rsid w:val="00CE209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a">
    <w:name w:val="Текст сноски Знак"/>
    <w:basedOn w:val="a4"/>
    <w:link w:val="af9"/>
    <w:semiHidden/>
    <w:rsid w:val="00CE2090"/>
    <w:rPr>
      <w:rFonts w:eastAsia="Times New Roman"/>
      <w:sz w:val="20"/>
      <w:szCs w:val="20"/>
      <w:lang w:eastAsia="ar-SA"/>
    </w:rPr>
  </w:style>
  <w:style w:type="character" w:styleId="afb">
    <w:name w:val="footnote reference"/>
    <w:semiHidden/>
    <w:rsid w:val="00CE2090"/>
    <w:rPr>
      <w:vertAlign w:val="superscript"/>
    </w:r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CE2090"/>
  </w:style>
  <w:style w:type="paragraph" w:styleId="afc">
    <w:name w:val="Body Text Indent"/>
    <w:basedOn w:val="a3"/>
    <w:link w:val="afd"/>
    <w:unhideWhenUsed/>
    <w:rsid w:val="00CE2090"/>
    <w:pPr>
      <w:spacing w:after="120" w:line="240" w:lineRule="auto"/>
      <w:ind w:left="283"/>
    </w:pPr>
    <w:rPr>
      <w:rFonts w:eastAsia="Times New Roman"/>
      <w:sz w:val="28"/>
    </w:rPr>
  </w:style>
  <w:style w:type="character" w:customStyle="1" w:styleId="afd">
    <w:name w:val="Основной текст с отступом Знак"/>
    <w:basedOn w:val="a4"/>
    <w:link w:val="afc"/>
    <w:rsid w:val="00CE2090"/>
    <w:rPr>
      <w:rFonts w:eastAsia="Times New Roman"/>
      <w:sz w:val="28"/>
    </w:rPr>
  </w:style>
  <w:style w:type="paragraph" w:styleId="afe">
    <w:name w:val="header"/>
    <w:basedOn w:val="a3"/>
    <w:link w:val="aff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">
    <w:name w:val="Верхний колонтитул Знак"/>
    <w:basedOn w:val="a4"/>
    <w:link w:val="afe"/>
    <w:rsid w:val="00CE2090"/>
    <w:rPr>
      <w:rFonts w:ascii="Calibri" w:eastAsia="Calibri" w:hAnsi="Calibri"/>
      <w:sz w:val="22"/>
      <w:szCs w:val="22"/>
    </w:rPr>
  </w:style>
  <w:style w:type="paragraph" w:styleId="aff0">
    <w:name w:val="footer"/>
    <w:basedOn w:val="a3"/>
    <w:link w:val="aff1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1">
    <w:name w:val="Нижний колонтитул Знак"/>
    <w:basedOn w:val="a4"/>
    <w:link w:val="aff0"/>
    <w:rsid w:val="00CE2090"/>
    <w:rPr>
      <w:rFonts w:ascii="Calibri" w:eastAsia="Calibri" w:hAnsi="Calibri"/>
      <w:sz w:val="22"/>
      <w:szCs w:val="22"/>
    </w:rPr>
  </w:style>
  <w:style w:type="paragraph" w:customStyle="1" w:styleId="-31">
    <w:name w:val="Светлая сетка - Акцент 3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1">
    <w:name w:val="МУ Обычный стиль"/>
    <w:basedOn w:val="a3"/>
    <w:autoRedefine/>
    <w:rsid w:val="00CE2090"/>
    <w:pPr>
      <w:widowControl w:val="0"/>
      <w:numPr>
        <w:numId w:val="14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CE209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2"/>
    <w:rsid w:val="00CE2090"/>
    <w:rPr>
      <w:rFonts w:ascii="Arial" w:eastAsia="Times New Roman" w:hAnsi="Arial"/>
      <w:b/>
      <w:bCs/>
      <w:i/>
      <w:iCs/>
      <w:sz w:val="28"/>
      <w:szCs w:val="28"/>
    </w:rPr>
  </w:style>
  <w:style w:type="paragraph" w:styleId="aff2">
    <w:name w:val="Body Text"/>
    <w:aliases w:val="бпОсновной текст"/>
    <w:basedOn w:val="a3"/>
    <w:link w:val="aff3"/>
    <w:rsid w:val="00CE2090"/>
    <w:pPr>
      <w:spacing w:after="0" w:line="240" w:lineRule="auto"/>
      <w:jc w:val="both"/>
    </w:pPr>
    <w:rPr>
      <w:rFonts w:eastAsia="Times New Roman"/>
      <w:sz w:val="28"/>
    </w:rPr>
  </w:style>
  <w:style w:type="character" w:customStyle="1" w:styleId="aff3">
    <w:name w:val="Основной текст Знак"/>
    <w:aliases w:val="бпОсновной текст Знак"/>
    <w:basedOn w:val="a4"/>
    <w:link w:val="aff2"/>
    <w:rsid w:val="00CE2090"/>
    <w:rPr>
      <w:rFonts w:eastAsia="Times New Roman"/>
      <w:sz w:val="28"/>
    </w:rPr>
  </w:style>
  <w:style w:type="paragraph" w:customStyle="1" w:styleId="aff4">
    <w:name w:val="Знак"/>
    <w:basedOn w:val="a3"/>
    <w:rsid w:val="00CE20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CE20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CE2090"/>
    <w:rPr>
      <w:rFonts w:ascii="Courier New" w:eastAsia="Times New Roman" w:hAnsi="Courier New"/>
      <w:color w:val="000090"/>
      <w:sz w:val="20"/>
      <w:szCs w:val="20"/>
    </w:rPr>
  </w:style>
  <w:style w:type="character" w:styleId="aff5">
    <w:name w:val="page number"/>
    <w:rsid w:val="00CE2090"/>
  </w:style>
  <w:style w:type="character" w:customStyle="1" w:styleId="41">
    <w:name w:val="Знак Знак4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styleId="27">
    <w:name w:val="Body Text 2"/>
    <w:basedOn w:val="a3"/>
    <w:link w:val="28"/>
    <w:rsid w:val="00CE2090"/>
    <w:pPr>
      <w:spacing w:after="0" w:line="240" w:lineRule="auto"/>
    </w:pPr>
    <w:rPr>
      <w:rFonts w:eastAsia="Times New Roman"/>
      <w:b/>
      <w:bCs/>
    </w:rPr>
  </w:style>
  <w:style w:type="character" w:customStyle="1" w:styleId="28">
    <w:name w:val="Основной текст 2 Знак"/>
    <w:basedOn w:val="a4"/>
    <w:link w:val="27"/>
    <w:rsid w:val="00CE2090"/>
    <w:rPr>
      <w:rFonts w:eastAsia="Times New Roman"/>
      <w:b/>
      <w:bCs/>
    </w:rPr>
  </w:style>
  <w:style w:type="paragraph" w:customStyle="1" w:styleId="aff6">
    <w:name w:val="Готовый"/>
    <w:basedOn w:val="a3"/>
    <w:rsid w:val="00CE209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Signature"/>
    <w:basedOn w:val="a3"/>
    <w:link w:val="aff8"/>
    <w:rsid w:val="00CE2090"/>
    <w:pPr>
      <w:spacing w:after="0" w:line="240" w:lineRule="auto"/>
      <w:ind w:left="4252"/>
    </w:pPr>
    <w:rPr>
      <w:rFonts w:eastAsia="Times New Roman"/>
      <w:b/>
      <w:sz w:val="28"/>
      <w:szCs w:val="28"/>
    </w:rPr>
  </w:style>
  <w:style w:type="character" w:customStyle="1" w:styleId="aff8">
    <w:name w:val="Подпись Знак"/>
    <w:basedOn w:val="a4"/>
    <w:link w:val="aff7"/>
    <w:rsid w:val="00CE2090"/>
    <w:rPr>
      <w:rFonts w:eastAsia="Times New Roman"/>
      <w:b/>
      <w:sz w:val="28"/>
      <w:szCs w:val="28"/>
    </w:rPr>
  </w:style>
  <w:style w:type="paragraph" w:styleId="aff9">
    <w:name w:val="Body Text First Indent"/>
    <w:basedOn w:val="aff2"/>
    <w:link w:val="affa"/>
    <w:rsid w:val="00CE2090"/>
    <w:pPr>
      <w:spacing w:after="120"/>
      <w:ind w:firstLine="210"/>
      <w:jc w:val="left"/>
    </w:pPr>
    <w:rPr>
      <w:sz w:val="24"/>
    </w:rPr>
  </w:style>
  <w:style w:type="character" w:customStyle="1" w:styleId="affa">
    <w:name w:val="Красная строка Знак"/>
    <w:basedOn w:val="aff3"/>
    <w:link w:val="aff9"/>
    <w:rsid w:val="00CE2090"/>
    <w:rPr>
      <w:rFonts w:eastAsia="Times New Roman"/>
      <w:sz w:val="28"/>
    </w:rPr>
  </w:style>
  <w:style w:type="paragraph" w:styleId="33">
    <w:name w:val="Body Text 3"/>
    <w:basedOn w:val="a3"/>
    <w:link w:val="34"/>
    <w:rsid w:val="00CE2090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CE2090"/>
    <w:rPr>
      <w:rFonts w:eastAsia="Times New Roman"/>
      <w:sz w:val="16"/>
      <w:szCs w:val="16"/>
    </w:rPr>
  </w:style>
  <w:style w:type="paragraph" w:styleId="affb">
    <w:name w:val="Normal (Web)"/>
    <w:basedOn w:val="a3"/>
    <w:uiPriority w:val="99"/>
    <w:rsid w:val="00CE2090"/>
    <w:pPr>
      <w:spacing w:after="0" w:line="240" w:lineRule="auto"/>
    </w:pPr>
    <w:rPr>
      <w:rFonts w:eastAsia="Times New Roman"/>
      <w:lang w:eastAsia="ru-RU"/>
    </w:rPr>
  </w:style>
  <w:style w:type="paragraph" w:customStyle="1" w:styleId="16">
    <w:name w:val="Абзац списка1"/>
    <w:basedOn w:val="a3"/>
    <w:uiPriority w:val="99"/>
    <w:qFormat/>
    <w:rsid w:val="00CE2090"/>
    <w:pPr>
      <w:ind w:left="720"/>
    </w:pPr>
    <w:rPr>
      <w:rFonts w:ascii="Calibri" w:eastAsia="Times New Roman" w:hAnsi="Calibri"/>
      <w:sz w:val="22"/>
      <w:szCs w:val="22"/>
    </w:rPr>
  </w:style>
  <w:style w:type="character" w:customStyle="1" w:styleId="BodyTextIndentChar">
    <w:name w:val="Body Text Indent Char"/>
    <w:locked/>
    <w:rsid w:val="00CE2090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E2090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E2090"/>
    <w:pPr>
      <w:widowControl w:val="0"/>
      <w:autoSpaceDE w:val="0"/>
      <w:autoSpaceDN w:val="0"/>
      <w:adjustRightInd w:val="0"/>
      <w:spacing w:after="0" w:line="317" w:lineRule="exact"/>
    </w:pPr>
    <w:rPr>
      <w:rFonts w:eastAsia="Times New Roman"/>
      <w:lang w:eastAsia="ru-RU"/>
    </w:rPr>
  </w:style>
  <w:style w:type="character" w:customStyle="1" w:styleId="FontStyle13">
    <w:name w:val="Font Style13"/>
    <w:rsid w:val="00CE2090"/>
    <w:rPr>
      <w:rFonts w:ascii="Times New Roman" w:hAnsi="Times New Roman" w:cs="Times New Roman"/>
      <w:sz w:val="22"/>
      <w:szCs w:val="22"/>
    </w:rPr>
  </w:style>
  <w:style w:type="character" w:styleId="affc">
    <w:name w:val="FollowedHyperlink"/>
    <w:rsid w:val="00CE2090"/>
    <w:rPr>
      <w:color w:val="800080"/>
      <w:u w:val="single"/>
    </w:rPr>
  </w:style>
  <w:style w:type="paragraph" w:customStyle="1" w:styleId="affd">
    <w:name w:val="Знак Знак Знак Знак Знак Знак Знак Знак Знак Знак"/>
    <w:basedOn w:val="a3"/>
    <w:rsid w:val="00CE2090"/>
    <w:pPr>
      <w:spacing w:after="160" w:line="240" w:lineRule="exact"/>
    </w:pPr>
    <w:rPr>
      <w:rFonts w:ascii="Verdana" w:eastAsia="Times New Roman" w:hAnsi="Verdana"/>
      <w:lang w:val="en-US"/>
    </w:rPr>
  </w:style>
  <w:style w:type="character" w:customStyle="1" w:styleId="a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E2090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E209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CE20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E20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E209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CE2090"/>
    <w:rPr>
      <w:rFonts w:cs="Times New Roman"/>
    </w:rPr>
  </w:style>
  <w:style w:type="character" w:customStyle="1" w:styleId="u">
    <w:name w:val="u"/>
    <w:rsid w:val="00CE2090"/>
    <w:rPr>
      <w:rFonts w:cs="Times New Roman"/>
    </w:rPr>
  </w:style>
  <w:style w:type="character" w:customStyle="1" w:styleId="17">
    <w:name w:val="Знак Знак17"/>
    <w:locked/>
    <w:rsid w:val="00CE2090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CE2090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CE2090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character" w:customStyle="1" w:styleId="19">
    <w:name w:val="бпОсновной текст Знак Знак1"/>
    <w:locked/>
    <w:rsid w:val="00CE20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character" w:customStyle="1" w:styleId="42">
    <w:name w:val="Знак Знак42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styleId="afff">
    <w:name w:val="caption"/>
    <w:basedOn w:val="a3"/>
    <w:next w:val="a3"/>
    <w:qFormat/>
    <w:rsid w:val="00CE2090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eastAsia="Calibri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Calibri"/>
      <w:sz w:val="20"/>
      <w:szCs w:val="20"/>
      <w:lang w:eastAsia="ru-RU"/>
    </w:rPr>
  </w:style>
  <w:style w:type="paragraph" w:customStyle="1" w:styleId="afff0">
    <w:basedOn w:val="a3"/>
    <w:next w:val="afff1"/>
    <w:link w:val="afff2"/>
    <w:qFormat/>
    <w:rsid w:val="00CE2090"/>
    <w:pPr>
      <w:spacing w:after="0" w:line="240" w:lineRule="auto"/>
      <w:jc w:val="center"/>
    </w:pPr>
    <w:rPr>
      <w:rFonts w:ascii="Arial" w:eastAsia="Calibri" w:hAnsi="Arial" w:cs="Arial"/>
      <w:b/>
      <w:bCs/>
    </w:rPr>
  </w:style>
  <w:style w:type="character" w:customStyle="1" w:styleId="afff2">
    <w:name w:val="Заголовок Знак"/>
    <w:link w:val="afff0"/>
    <w:rsid w:val="00CE2090"/>
    <w:rPr>
      <w:rFonts w:ascii="Arial" w:eastAsia="Calibri" w:hAnsi="Arial" w:cs="Arial"/>
      <w:b/>
      <w:bCs/>
      <w:sz w:val="24"/>
      <w:szCs w:val="24"/>
    </w:rPr>
  </w:style>
  <w:style w:type="paragraph" w:styleId="36">
    <w:name w:val="Body Text Indent 3"/>
    <w:basedOn w:val="a3"/>
    <w:link w:val="37"/>
    <w:rsid w:val="00CE2090"/>
    <w:pPr>
      <w:spacing w:after="120" w:line="240" w:lineRule="auto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E2090"/>
    <w:rPr>
      <w:rFonts w:eastAsia="Calibri"/>
      <w:sz w:val="16"/>
      <w:szCs w:val="16"/>
    </w:rPr>
  </w:style>
  <w:style w:type="paragraph" w:styleId="afff3">
    <w:name w:val="Plain Text"/>
    <w:basedOn w:val="a3"/>
    <w:link w:val="afff4"/>
    <w:rsid w:val="00CE2090"/>
    <w:pPr>
      <w:spacing w:after="0" w:line="240" w:lineRule="auto"/>
      <w:jc w:val="center"/>
    </w:pPr>
    <w:rPr>
      <w:rFonts w:ascii="Courier New" w:eastAsia="Calibri" w:hAnsi="Courier New"/>
      <w:sz w:val="20"/>
      <w:szCs w:val="20"/>
    </w:rPr>
  </w:style>
  <w:style w:type="character" w:customStyle="1" w:styleId="afff4">
    <w:name w:val="Текст Знак"/>
    <w:basedOn w:val="a4"/>
    <w:link w:val="afff3"/>
    <w:rsid w:val="00CE2090"/>
    <w:rPr>
      <w:rFonts w:ascii="Courier New" w:eastAsia="Calibri" w:hAnsi="Courier New"/>
      <w:sz w:val="20"/>
      <w:szCs w:val="20"/>
    </w:rPr>
  </w:style>
  <w:style w:type="paragraph" w:customStyle="1" w:styleId="ConsNormal">
    <w:name w:val="ConsNormal"/>
    <w:rsid w:val="00CE2090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lang w:eastAsia="ru-RU"/>
    </w:rPr>
  </w:style>
  <w:style w:type="paragraph" w:customStyle="1" w:styleId="ConsTitle">
    <w:name w:val="ConsTitle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Preformat">
    <w:name w:val="Preforma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afff5">
    <w:name w:val="Нумерованный Список"/>
    <w:basedOn w:val="a3"/>
    <w:rsid w:val="00CE2090"/>
    <w:pPr>
      <w:spacing w:before="120" w:after="120" w:line="240" w:lineRule="auto"/>
      <w:jc w:val="both"/>
    </w:pPr>
    <w:rPr>
      <w:rFonts w:eastAsia="Calibri"/>
      <w:lang w:eastAsia="ru-RU"/>
    </w:rPr>
  </w:style>
  <w:style w:type="paragraph" w:customStyle="1" w:styleId="ConsNonformat">
    <w:name w:val="ConsNonformat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ConsCell">
    <w:name w:val="ConsCell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lang w:eastAsia="ru-RU"/>
    </w:rPr>
  </w:style>
  <w:style w:type="paragraph" w:customStyle="1" w:styleId="1a">
    <w:name w:val="Обычный1"/>
    <w:link w:val="1b"/>
    <w:rsid w:val="00CE2090"/>
    <w:pPr>
      <w:widowControl w:val="0"/>
      <w:snapToGrid w:val="0"/>
      <w:spacing w:after="0" w:line="300" w:lineRule="auto"/>
      <w:ind w:firstLine="820"/>
      <w:jc w:val="both"/>
    </w:pPr>
    <w:rPr>
      <w:rFonts w:eastAsia="Calibri"/>
      <w:sz w:val="22"/>
      <w:szCs w:val="22"/>
      <w:lang w:eastAsia="ru-RU"/>
    </w:rPr>
  </w:style>
  <w:style w:type="character" w:customStyle="1" w:styleId="1b">
    <w:name w:val="Обычный1 Знак"/>
    <w:link w:val="1a"/>
    <w:locked/>
    <w:rsid w:val="00CE2090"/>
    <w:rPr>
      <w:rFonts w:eastAsia="Calibri"/>
      <w:sz w:val="22"/>
      <w:szCs w:val="22"/>
      <w:lang w:eastAsia="ru-RU"/>
    </w:rPr>
  </w:style>
  <w:style w:type="paragraph" w:customStyle="1" w:styleId="text">
    <w:name w:val="text"/>
    <w:basedOn w:val="a3"/>
    <w:rsid w:val="00CE2090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CE2090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E2090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E2090"/>
    <w:rPr>
      <w:rFonts w:ascii="Times New Roman" w:hAnsi="Times New Roman" w:cs="Times New Roman"/>
      <w:sz w:val="24"/>
      <w:szCs w:val="24"/>
      <w:lang w:eastAsia="ru-RU"/>
    </w:rPr>
  </w:style>
  <w:style w:type="character" w:styleId="afff6">
    <w:name w:val="Strong"/>
    <w:qFormat/>
    <w:rsid w:val="00CE2090"/>
    <w:rPr>
      <w:rFonts w:cs="Times New Roman"/>
      <w:b/>
      <w:bCs/>
    </w:rPr>
  </w:style>
  <w:style w:type="character" w:customStyle="1" w:styleId="HeaderChar">
    <w:name w:val="Head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7">
    <w:name w:val="Адресат"/>
    <w:basedOn w:val="a3"/>
    <w:rsid w:val="00CE2090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afff8">
    <w:name w:val="Приложение"/>
    <w:basedOn w:val="aff2"/>
    <w:rsid w:val="00CE2090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9">
    <w:name w:val="Заголовок к тексту"/>
    <w:basedOn w:val="a3"/>
    <w:next w:val="aff2"/>
    <w:rsid w:val="00CE2090"/>
    <w:pPr>
      <w:suppressAutoHyphens/>
      <w:spacing w:after="480" w:line="240" w:lineRule="exact"/>
      <w:jc w:val="center"/>
    </w:pPr>
    <w:rPr>
      <w:rFonts w:eastAsia="Calibri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CE2090"/>
    <w:pPr>
      <w:spacing w:after="0" w:line="240" w:lineRule="exact"/>
      <w:jc w:val="center"/>
    </w:pPr>
    <w:rPr>
      <w:rFonts w:eastAsia="Calibri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2"/>
    <w:rsid w:val="00CE2090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c">
    <w:name w:val="Подпись на общем бланке"/>
    <w:basedOn w:val="aff7"/>
    <w:next w:val="aff2"/>
    <w:rsid w:val="00CE2090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afffd">
    <w:name w:val="Цветовое выделение"/>
    <w:rsid w:val="00CE2090"/>
    <w:rPr>
      <w:b/>
      <w:color w:val="000080"/>
      <w:sz w:val="20"/>
    </w:rPr>
  </w:style>
  <w:style w:type="paragraph" w:customStyle="1" w:styleId="afffe">
    <w:name w:val="Таблицы (моноширинный)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f">
    <w:name w:val="Гипертекстовая ссылка"/>
    <w:rsid w:val="00CE2090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0">
    <w:name w:val="Заголовок статьи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1">
    <w:name w:val="Комментарий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f2">
    <w:name w:val="Продолжение ссылки"/>
    <w:rsid w:val="00CE2090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00">
    <w:name w:val="Обычный 10"/>
    <w:basedOn w:val="a3"/>
    <w:rsid w:val="00CE2090"/>
    <w:pPr>
      <w:spacing w:after="0" w:line="240" w:lineRule="auto"/>
      <w:ind w:right="2" w:firstLine="110"/>
      <w:jc w:val="both"/>
    </w:pPr>
    <w:rPr>
      <w:rFonts w:eastAsia="Calibri"/>
      <w:sz w:val="20"/>
      <w:szCs w:val="20"/>
      <w:lang w:eastAsia="ru-RU"/>
    </w:rPr>
  </w:style>
  <w:style w:type="paragraph" w:customStyle="1" w:styleId="1c">
    <w:name w:val="Стиль1"/>
    <w:basedOn w:val="aff9"/>
    <w:rsid w:val="00CE2090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E2090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CE2090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rsid w:val="00CE2090"/>
    <w:pPr>
      <w:widowControl w:val="0"/>
      <w:spacing w:after="0" w:line="240" w:lineRule="auto"/>
      <w:jc w:val="center"/>
    </w:pPr>
    <w:rPr>
      <w:rFonts w:eastAsia="Calibri"/>
      <w:lang w:eastAsia="ru-RU"/>
    </w:rPr>
  </w:style>
  <w:style w:type="character" w:customStyle="1" w:styleId="270">
    <w:name w:val="Знак Знак27"/>
    <w:rsid w:val="00CE2090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3">
    <w:name w:val="Emphasis"/>
    <w:qFormat/>
    <w:rsid w:val="00CE2090"/>
    <w:rPr>
      <w:rFonts w:cs="Times New Roman"/>
      <w:i/>
      <w:iCs/>
    </w:rPr>
  </w:style>
  <w:style w:type="character" w:customStyle="1" w:styleId="HTML1">
    <w:name w:val="Стандартный HTML Знак1"/>
    <w:rsid w:val="00CE2090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CE2090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lang w:eastAsia="ru-RU"/>
    </w:rPr>
  </w:style>
  <w:style w:type="character" w:customStyle="1" w:styleId="230">
    <w:name w:val="Знак Знак23"/>
    <w:rsid w:val="00CE2090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E2090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E2090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E2090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4">
    <w:name w:val="Знак Знак Знак Знак Знак Знак Знак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E2090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E209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CE2090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CE2090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E2090"/>
    <w:rPr>
      <w:rFonts w:cs="Times New Roman"/>
      <w:lang w:val="ru-RU" w:eastAsia="ru-RU"/>
    </w:rPr>
  </w:style>
  <w:style w:type="character" w:customStyle="1" w:styleId="39">
    <w:name w:val="Знак Знак3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E2090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CE2090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E2090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0">
    <w:name w:val="Знак Знак Знак Знак Знак Знак Знак1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CE2090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CE2090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msonormalcxsplast">
    <w:name w:val="msonormalcxsplast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affff5">
    <w:name w:val=".......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eastAsia="Calibri"/>
      <w:lang w:eastAsia="ru-RU"/>
    </w:rPr>
  </w:style>
  <w:style w:type="paragraph" w:customStyle="1" w:styleId="2-11">
    <w:name w:val="Средняя сетка 2 - Акцент 11"/>
    <w:qFormat/>
    <w:rsid w:val="00CE2090"/>
    <w:pPr>
      <w:spacing w:after="0" w:line="240" w:lineRule="auto"/>
    </w:pPr>
    <w:rPr>
      <w:rFonts w:eastAsia="Times New Roman"/>
      <w:b/>
      <w:sz w:val="28"/>
      <w:szCs w:val="28"/>
      <w:lang w:eastAsia="ru-RU"/>
    </w:rPr>
  </w:style>
  <w:style w:type="character" w:customStyle="1" w:styleId="123">
    <w:name w:val="Знак Знак123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a">
    <w:name w:val="Обычный2"/>
    <w:rsid w:val="00CE2090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2b">
    <w:name w:val="Заголовок 2 Знак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CE2090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CE2090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CE2090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E2090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E2090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E2090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E2090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E2090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E2090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E2090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E2090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E2090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E2090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E2090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E2090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E2090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CE2090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CE2090"/>
    <w:rPr>
      <w:rFonts w:eastAsia="Times New Roman"/>
      <w:sz w:val="20"/>
      <w:szCs w:val="20"/>
    </w:rPr>
  </w:style>
  <w:style w:type="paragraph" w:customStyle="1" w:styleId="222">
    <w:name w:val="Основной текст 22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CE2090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customStyle="1" w:styleId="apple-style-span">
    <w:name w:val="apple-style-span"/>
    <w:rsid w:val="00CE209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E20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styleId="2e">
    <w:name w:val="toc 2"/>
    <w:basedOn w:val="a3"/>
    <w:next w:val="a3"/>
    <w:autoRedefine/>
    <w:uiPriority w:val="39"/>
    <w:unhideWhenUsed/>
    <w:rsid w:val="00CE2090"/>
    <w:pPr>
      <w:tabs>
        <w:tab w:val="left" w:pos="880"/>
        <w:tab w:val="right" w:leader="dot" w:pos="9061"/>
      </w:tabs>
      <w:spacing w:after="0"/>
      <w:ind w:left="220"/>
      <w:jc w:val="both"/>
    </w:pPr>
    <w:rPr>
      <w:rFonts w:eastAsia="Calibri"/>
      <w:sz w:val="20"/>
      <w:szCs w:val="20"/>
    </w:rPr>
  </w:style>
  <w:style w:type="paragraph" w:styleId="1f4">
    <w:name w:val="toc 1"/>
    <w:basedOn w:val="a3"/>
    <w:next w:val="a3"/>
    <w:autoRedefine/>
    <w:uiPriority w:val="39"/>
    <w:unhideWhenUsed/>
    <w:rsid w:val="00CE2090"/>
    <w:pPr>
      <w:spacing w:before="120" w:after="120"/>
    </w:pPr>
    <w:rPr>
      <w:rFonts w:eastAsia="Calibri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CE2090"/>
    <w:pPr>
      <w:spacing w:after="0"/>
      <w:ind w:left="440"/>
    </w:pPr>
    <w:rPr>
      <w:rFonts w:eastAsia="Calibri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CE2090"/>
    <w:pPr>
      <w:spacing w:after="0"/>
      <w:ind w:left="660"/>
    </w:pPr>
    <w:rPr>
      <w:rFonts w:eastAsia="Calibri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CE2090"/>
    <w:pPr>
      <w:spacing w:after="0"/>
      <w:ind w:left="880"/>
    </w:pPr>
    <w:rPr>
      <w:rFonts w:ascii="Calibri" w:eastAsia="Calibri" w:hAnsi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CE2090"/>
    <w:pPr>
      <w:spacing w:after="0"/>
      <w:ind w:left="1100"/>
    </w:pPr>
    <w:rPr>
      <w:rFonts w:ascii="Calibri" w:eastAsia="Calibri" w:hAnsi="Calibri"/>
      <w:sz w:val="18"/>
      <w:szCs w:val="18"/>
    </w:rPr>
  </w:style>
  <w:style w:type="paragraph" w:styleId="72">
    <w:name w:val="toc 7"/>
    <w:basedOn w:val="a3"/>
    <w:next w:val="a3"/>
    <w:autoRedefine/>
    <w:uiPriority w:val="39"/>
    <w:unhideWhenUsed/>
    <w:rsid w:val="00CE2090"/>
    <w:pPr>
      <w:spacing w:after="0"/>
      <w:ind w:left="1320"/>
    </w:pPr>
    <w:rPr>
      <w:rFonts w:ascii="Calibri" w:eastAsia="Calibri" w:hAnsi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CE2090"/>
    <w:pPr>
      <w:spacing w:after="0"/>
      <w:ind w:left="1540"/>
    </w:pPr>
    <w:rPr>
      <w:rFonts w:ascii="Calibri" w:eastAsia="Calibri" w:hAnsi="Calibr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CE2090"/>
    <w:pPr>
      <w:spacing w:after="0"/>
      <w:ind w:left="1760"/>
    </w:pPr>
    <w:rPr>
      <w:rFonts w:ascii="Calibri" w:eastAsia="Calibri" w:hAnsi="Calibri"/>
      <w:sz w:val="18"/>
      <w:szCs w:val="18"/>
    </w:rPr>
  </w:style>
  <w:style w:type="paragraph" w:styleId="affff6">
    <w:name w:val="endnote text"/>
    <w:basedOn w:val="a3"/>
    <w:link w:val="affff7"/>
    <w:uiPriority w:val="99"/>
    <w:unhideWhenUsed/>
    <w:rsid w:val="00CE2090"/>
    <w:rPr>
      <w:rFonts w:ascii="Calibri" w:eastAsia="Calibri" w:hAnsi="Calibri"/>
    </w:rPr>
  </w:style>
  <w:style w:type="character" w:customStyle="1" w:styleId="affff7">
    <w:name w:val="Текст концевой сноски Знак"/>
    <w:basedOn w:val="a4"/>
    <w:link w:val="affff6"/>
    <w:uiPriority w:val="99"/>
    <w:rsid w:val="00CE2090"/>
    <w:rPr>
      <w:rFonts w:ascii="Calibri" w:eastAsia="Calibri" w:hAnsi="Calibri"/>
    </w:rPr>
  </w:style>
  <w:style w:type="character" w:styleId="affff8">
    <w:name w:val="endnote reference"/>
    <w:uiPriority w:val="99"/>
    <w:unhideWhenUsed/>
    <w:rsid w:val="00CE2090"/>
    <w:rPr>
      <w:vertAlign w:val="superscript"/>
    </w:rPr>
  </w:style>
  <w:style w:type="paragraph" w:customStyle="1" w:styleId="1-11">
    <w:name w:val="Средняя заливка 1 - Акцент 1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1-21">
    <w:name w:val="Средняя сетка 1 - Акцент 2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ff9">
    <w:name w:val="Document Map"/>
    <w:basedOn w:val="a3"/>
    <w:link w:val="affffa"/>
    <w:uiPriority w:val="99"/>
    <w:semiHidden/>
    <w:unhideWhenUsed/>
    <w:rsid w:val="00CE2090"/>
    <w:rPr>
      <w:rFonts w:eastAsia="Calibri"/>
    </w:rPr>
  </w:style>
  <w:style w:type="character" w:customStyle="1" w:styleId="affffa">
    <w:name w:val="Схема документа Знак"/>
    <w:basedOn w:val="a4"/>
    <w:link w:val="affff9"/>
    <w:uiPriority w:val="99"/>
    <w:semiHidden/>
    <w:rsid w:val="00CE2090"/>
    <w:rPr>
      <w:rFonts w:eastAsia="Calibri"/>
    </w:rPr>
  </w:style>
  <w:style w:type="paragraph" w:customStyle="1" w:styleId="affffb">
    <w:name w:val="Сценарии"/>
    <w:basedOn w:val="a3"/>
    <w:qFormat/>
    <w:rsid w:val="00CE2090"/>
    <w:pPr>
      <w:spacing w:before="120" w:after="120"/>
      <w:ind w:firstLine="539"/>
      <w:contextualSpacing/>
      <w:jc w:val="center"/>
    </w:pPr>
    <w:rPr>
      <w:rFonts w:eastAsia="Calibri"/>
      <w:i/>
      <w:sz w:val="28"/>
      <w:szCs w:val="28"/>
    </w:rPr>
  </w:style>
  <w:style w:type="paragraph" w:customStyle="1" w:styleId="2f">
    <w:name w:val="Заголовок оглавления2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customStyle="1" w:styleId="113">
    <w:name w:val="Рег. Основной текст уровень 1.1"/>
    <w:basedOn w:val="ConsPlusNormal"/>
    <w:qFormat/>
    <w:rsid w:val="00CE2090"/>
    <w:pPr>
      <w:widowControl/>
      <w:adjustRightInd w:val="0"/>
      <w:spacing w:line="276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fffc">
    <w:name w:val="Рег. Обычный с отступом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E2090"/>
    <w:pPr>
      <w:numPr>
        <w:numId w:val="15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d">
    <w:name w:val="Рег. Заголовок для названий результата"/>
    <w:basedOn w:val="2-"/>
    <w:qFormat/>
    <w:rsid w:val="00CE2090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CE2090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E2090"/>
    <w:pPr>
      <w:spacing w:after="0"/>
      <w:ind w:left="1440" w:hanging="720"/>
      <w:jc w:val="both"/>
    </w:pPr>
    <w:rPr>
      <w:rFonts w:eastAsia="Calibri"/>
      <w:sz w:val="28"/>
      <w:szCs w:val="28"/>
    </w:rPr>
  </w:style>
  <w:style w:type="paragraph" w:customStyle="1" w:styleId="affffe">
    <w:name w:val="Рег. Списки без буллетов"/>
    <w:basedOn w:val="ConsPlusNormal"/>
    <w:qFormat/>
    <w:rsid w:val="00CE2090"/>
    <w:pPr>
      <w:widowControl/>
      <w:adjustRightInd w:val="0"/>
      <w:spacing w:line="276" w:lineRule="auto"/>
      <w:ind w:left="709"/>
      <w:jc w:val="both"/>
    </w:pPr>
    <w:rPr>
      <w:rFonts w:eastAsia="Calibri"/>
      <w:sz w:val="28"/>
      <w:szCs w:val="28"/>
      <w:lang w:eastAsia="en-US"/>
    </w:rPr>
  </w:style>
  <w:style w:type="paragraph" w:customStyle="1" w:styleId="1f5">
    <w:name w:val="Рег. Списки два уровня: 1)  и а) б) в)"/>
    <w:basedOn w:val="1-21"/>
    <w:qFormat/>
    <w:rsid w:val="00CE2090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CE2090"/>
    <w:pPr>
      <w:numPr>
        <w:numId w:val="16"/>
      </w:numPr>
    </w:pPr>
    <w:rPr>
      <w:lang w:eastAsia="ar-SA"/>
    </w:rPr>
  </w:style>
  <w:style w:type="paragraph" w:customStyle="1" w:styleId="afffff">
    <w:name w:val="Рег. Списки без буллетов широкие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CE2090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CE2090"/>
    <w:pPr>
      <w:widowControl/>
      <w:numPr>
        <w:numId w:val="17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410">
    <w:name w:val="Знак Знак41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customStyle="1" w:styleId="2f0">
    <w:name w:val="Знак Знак Знак Знак Знак Знак Знак Знак Знак Знак2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character" w:customStyle="1" w:styleId="171">
    <w:name w:val="Знак Знак171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E209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character" w:customStyle="1" w:styleId="191">
    <w:name w:val="Знак Знак191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E2090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E209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E2090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pple-converted-space">
    <w:name w:val="apple-converted-space"/>
    <w:rsid w:val="00CE2090"/>
  </w:style>
  <w:style w:type="character" w:customStyle="1" w:styleId="25">
    <w:name w:val="Заг 2 РГ Знак"/>
    <w:link w:val="20"/>
    <w:rsid w:val="00CE2090"/>
    <w:rPr>
      <w:rFonts w:eastAsia="Times New Roman"/>
      <w:b/>
      <w:color w:val="000000"/>
      <w:szCs w:val="20"/>
    </w:rPr>
  </w:style>
  <w:style w:type="paragraph" w:styleId="afff1">
    <w:name w:val="Title"/>
    <w:basedOn w:val="a3"/>
    <w:next w:val="a3"/>
    <w:link w:val="afffff0"/>
    <w:uiPriority w:val="10"/>
    <w:qFormat/>
    <w:rsid w:val="00CE20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0">
    <w:name w:val="Название Знак"/>
    <w:basedOn w:val="a4"/>
    <w:link w:val="afff1"/>
    <w:uiPriority w:val="10"/>
    <w:rsid w:val="00CE20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36282"/>
  </w:style>
  <w:style w:type="paragraph" w:styleId="13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CE209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2">
    <w:name w:val="heading 2"/>
    <w:basedOn w:val="a3"/>
    <w:next w:val="a3"/>
    <w:link w:val="23"/>
    <w:qFormat/>
    <w:rsid w:val="00CE209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CE209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E2090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CE2090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CE2090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E2090"/>
    <w:pPr>
      <w:spacing w:before="240" w:after="60" w:line="240" w:lineRule="auto"/>
      <w:jc w:val="center"/>
      <w:outlineLvl w:val="6"/>
    </w:pPr>
    <w:rPr>
      <w:rFonts w:eastAsia="Calibri"/>
    </w:rPr>
  </w:style>
  <w:style w:type="paragraph" w:styleId="8">
    <w:name w:val="heading 8"/>
    <w:basedOn w:val="a3"/>
    <w:next w:val="a3"/>
    <w:link w:val="80"/>
    <w:qFormat/>
    <w:rsid w:val="00CE2090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E2090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Абзац списка нумерованный"/>
    <w:basedOn w:val="a3"/>
    <w:link w:val="a8"/>
    <w:uiPriority w:val="34"/>
    <w:qFormat/>
    <w:rsid w:val="00C31774"/>
    <w:pPr>
      <w:ind w:left="720"/>
      <w:contextualSpacing/>
    </w:pPr>
  </w:style>
  <w:style w:type="character" w:customStyle="1" w:styleId="a9">
    <w:name w:val="Основной текст_"/>
    <w:basedOn w:val="a4"/>
    <w:link w:val="71"/>
    <w:rsid w:val="00C31F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1">
    <w:name w:val="Основной текст7"/>
    <w:basedOn w:val="a3"/>
    <w:link w:val="a9"/>
    <w:rsid w:val="00C31FBD"/>
    <w:pPr>
      <w:widowControl w:val="0"/>
      <w:shd w:val="clear" w:color="auto" w:fill="FFFFFF"/>
      <w:spacing w:after="0" w:line="350" w:lineRule="exact"/>
      <w:ind w:hanging="800"/>
    </w:pPr>
    <w:rPr>
      <w:rFonts w:eastAsia="Times New Roman"/>
    </w:rPr>
  </w:style>
  <w:style w:type="paragraph" w:customStyle="1" w:styleId="ConsPlusNormal">
    <w:name w:val="ConsPlusNormal"/>
    <w:link w:val="ConsPlusNormal0"/>
    <w:qFormat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a">
    <w:name w:val="No Spacing"/>
    <w:link w:val="ab"/>
    <w:qFormat/>
    <w:rsid w:val="00300CCE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styleId="ac">
    <w:name w:val="annotation text"/>
    <w:basedOn w:val="a3"/>
    <w:link w:val="ad"/>
    <w:uiPriority w:val="99"/>
    <w:semiHidden/>
    <w:unhideWhenUsed/>
    <w:rsid w:val="00300CC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300CCE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300CCE"/>
    <w:pPr>
      <w:spacing w:line="276" w:lineRule="auto"/>
    </w:pPr>
    <w:rPr>
      <w:rFonts w:ascii="Calibri" w:eastAsia="Times New Roman" w:hAnsi="Calibri"/>
      <w:b/>
      <w:bCs/>
    </w:rPr>
  </w:style>
  <w:style w:type="character" w:customStyle="1" w:styleId="af">
    <w:name w:val="Тема примечания Знак"/>
    <w:basedOn w:val="ad"/>
    <w:link w:val="ae"/>
    <w:semiHidden/>
    <w:rsid w:val="00300CCE"/>
    <w:rPr>
      <w:rFonts w:ascii="Calibri" w:eastAsia="Times New Roman" w:hAnsi="Calibri"/>
      <w:b/>
      <w:bCs/>
      <w:sz w:val="20"/>
      <w:szCs w:val="20"/>
    </w:rPr>
  </w:style>
  <w:style w:type="character" w:customStyle="1" w:styleId="ab">
    <w:name w:val="Без интервала Знак"/>
    <w:link w:val="aa"/>
    <w:rsid w:val="00300CCE"/>
    <w:rPr>
      <w:rFonts w:ascii="Calibri" w:eastAsia="Times New Roman" w:hAnsi="Calibri"/>
      <w:sz w:val="22"/>
      <w:szCs w:val="22"/>
    </w:rPr>
  </w:style>
  <w:style w:type="character" w:styleId="af0">
    <w:name w:val="Hyperlink"/>
    <w:uiPriority w:val="99"/>
    <w:unhideWhenUsed/>
    <w:rsid w:val="00300CCE"/>
    <w:rPr>
      <w:color w:val="0000FF"/>
      <w:u w:val="single"/>
    </w:r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3"/>
    <w:uiPriority w:val="9"/>
    <w:rsid w:val="00CE2090"/>
    <w:rPr>
      <w:rFonts w:ascii="Calibri Light" w:eastAsia="Times New Roman" w:hAnsi="Calibri Light"/>
      <w:b/>
      <w:bCs/>
      <w:kern w:val="32"/>
      <w:sz w:val="32"/>
      <w:szCs w:val="32"/>
    </w:rPr>
  </w:style>
  <w:style w:type="character" w:customStyle="1" w:styleId="24">
    <w:name w:val="Заголовок 2 Знак"/>
    <w:basedOn w:val="a4"/>
    <w:uiPriority w:val="9"/>
    <w:rsid w:val="00CE20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CE2090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CE2090"/>
    <w:rPr>
      <w:rFonts w:eastAsia="Times New Roman"/>
      <w:b/>
      <w:szCs w:val="20"/>
    </w:rPr>
  </w:style>
  <w:style w:type="character" w:customStyle="1" w:styleId="50">
    <w:name w:val="Заголовок 5 Знак"/>
    <w:basedOn w:val="a4"/>
    <w:link w:val="5"/>
    <w:rsid w:val="00CE2090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CE2090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CE2090"/>
    <w:rPr>
      <w:rFonts w:eastAsia="Calibri"/>
    </w:rPr>
  </w:style>
  <w:style w:type="character" w:customStyle="1" w:styleId="80">
    <w:name w:val="Заголовок 8 Знак"/>
    <w:basedOn w:val="a4"/>
    <w:link w:val="8"/>
    <w:rsid w:val="00CE2090"/>
    <w:rPr>
      <w:rFonts w:ascii="Arial" w:eastAsia="Calibri" w:hAnsi="Arial"/>
      <w:i/>
      <w:iCs/>
      <w:sz w:val="20"/>
      <w:szCs w:val="20"/>
    </w:rPr>
  </w:style>
  <w:style w:type="character" w:customStyle="1" w:styleId="90">
    <w:name w:val="Заголовок 9 Знак"/>
    <w:basedOn w:val="a4"/>
    <w:link w:val="9"/>
    <w:rsid w:val="00CE2090"/>
    <w:rPr>
      <w:rFonts w:ascii="Arial" w:eastAsia="Calibri" w:hAnsi="Arial"/>
      <w:b/>
      <w:bCs/>
      <w:i/>
      <w:iCs/>
      <w:sz w:val="18"/>
      <w:szCs w:val="18"/>
    </w:rPr>
  </w:style>
  <w:style w:type="character" w:styleId="af1">
    <w:name w:val="annotation reference"/>
    <w:uiPriority w:val="99"/>
    <w:semiHidden/>
    <w:unhideWhenUsed/>
    <w:rsid w:val="00CE2090"/>
    <w:rPr>
      <w:sz w:val="16"/>
      <w:szCs w:val="16"/>
    </w:rPr>
  </w:style>
  <w:style w:type="paragraph" w:styleId="af2">
    <w:name w:val="Balloon Text"/>
    <w:basedOn w:val="a3"/>
    <w:link w:val="af3"/>
    <w:semiHidden/>
    <w:unhideWhenUsed/>
    <w:rsid w:val="00CE2090"/>
    <w:pPr>
      <w:spacing w:after="0" w:line="240" w:lineRule="auto"/>
    </w:pPr>
    <w:rPr>
      <w:rFonts w:ascii="Segoe UI" w:eastAsia="Times New Roman" w:hAnsi="Segoe UI"/>
      <w:sz w:val="18"/>
      <w:szCs w:val="18"/>
    </w:rPr>
  </w:style>
  <w:style w:type="character" w:customStyle="1" w:styleId="af3">
    <w:name w:val="Текст выноски Знак"/>
    <w:basedOn w:val="a4"/>
    <w:link w:val="af2"/>
    <w:semiHidden/>
    <w:rsid w:val="00CE2090"/>
    <w:rPr>
      <w:rFonts w:ascii="Segoe UI" w:eastAsia="Times New Roman" w:hAnsi="Segoe UI"/>
      <w:sz w:val="18"/>
      <w:szCs w:val="18"/>
    </w:rPr>
  </w:style>
  <w:style w:type="paragraph" w:styleId="af4">
    <w:name w:val="Revision"/>
    <w:hidden/>
    <w:uiPriority w:val="99"/>
    <w:semiHidden/>
    <w:rsid w:val="00CE209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2-">
    <w:name w:val="Рег. Заголовок 2-го уровня регламента"/>
    <w:basedOn w:val="ConsPlusNormal"/>
    <w:qFormat/>
    <w:rsid w:val="00CE2090"/>
    <w:pPr>
      <w:widowControl/>
      <w:numPr>
        <w:numId w:val="4"/>
      </w:numPr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CE2090"/>
    <w:pPr>
      <w:numPr>
        <w:ilvl w:val="2"/>
        <w:numId w:val="4"/>
      </w:numPr>
      <w:spacing w:after="0"/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CE2090"/>
    <w:pPr>
      <w:widowControl/>
      <w:numPr>
        <w:ilvl w:val="1"/>
        <w:numId w:val="4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Заг 2 РГ"/>
    <w:basedOn w:val="a3"/>
    <w:link w:val="25"/>
    <w:autoRedefine/>
    <w:qFormat/>
    <w:rsid w:val="00CE2090"/>
    <w:pPr>
      <w:numPr>
        <w:numId w:val="5"/>
      </w:numPr>
      <w:spacing w:before="360" w:after="360"/>
      <w:jc w:val="center"/>
    </w:pPr>
    <w:rPr>
      <w:rFonts w:eastAsia="Times New Roman"/>
      <w:b/>
      <w:color w:val="000000"/>
      <w:szCs w:val="20"/>
    </w:rPr>
  </w:style>
  <w:style w:type="paragraph" w:customStyle="1" w:styleId="12">
    <w:name w:val="текст 1"/>
    <w:basedOn w:val="20"/>
    <w:link w:val="15"/>
    <w:qFormat/>
    <w:rsid w:val="00CE2090"/>
    <w:pPr>
      <w:numPr>
        <w:ilvl w:val="1"/>
      </w:numPr>
      <w:spacing w:before="0" w:after="0" w:line="240" w:lineRule="auto"/>
      <w:ind w:left="1440"/>
      <w:jc w:val="both"/>
    </w:pPr>
    <w:rPr>
      <w:b w:val="0"/>
      <w:sz w:val="22"/>
    </w:rPr>
  </w:style>
  <w:style w:type="paragraph" w:customStyle="1" w:styleId="21">
    <w:name w:val="текст 2"/>
    <w:basedOn w:val="12"/>
    <w:link w:val="26"/>
    <w:qFormat/>
    <w:rsid w:val="00CE2090"/>
    <w:pPr>
      <w:numPr>
        <w:ilvl w:val="2"/>
      </w:numPr>
      <w:ind w:left="2160"/>
    </w:pPr>
  </w:style>
  <w:style w:type="character" w:customStyle="1" w:styleId="26">
    <w:name w:val="текст 2 Знак"/>
    <w:link w:val="21"/>
    <w:rsid w:val="00CE2090"/>
    <w:rPr>
      <w:rFonts w:eastAsia="Times New Roman"/>
      <w:color w:val="000000"/>
      <w:sz w:val="22"/>
      <w:szCs w:val="20"/>
    </w:rPr>
  </w:style>
  <w:style w:type="character" w:customStyle="1" w:styleId="15">
    <w:name w:val="текст 1 Знак"/>
    <w:link w:val="12"/>
    <w:rsid w:val="00CE2090"/>
    <w:rPr>
      <w:rFonts w:eastAsia="Times New Roman"/>
      <w:color w:val="000000"/>
      <w:sz w:val="22"/>
      <w:szCs w:val="20"/>
    </w:rPr>
  </w:style>
  <w:style w:type="paragraph" w:customStyle="1" w:styleId="a2">
    <w:name w:val="РегламентГПЗУ"/>
    <w:basedOn w:val="a7"/>
    <w:qFormat/>
    <w:rsid w:val="00CE2090"/>
    <w:pPr>
      <w:numPr>
        <w:ilvl w:val="1"/>
        <w:numId w:val="9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jc w:val="both"/>
    </w:pPr>
    <w:rPr>
      <w:rFonts w:eastAsia="Calibri"/>
    </w:rPr>
  </w:style>
  <w:style w:type="paragraph" w:customStyle="1" w:styleId="2">
    <w:name w:val="РегламентГПЗУ2"/>
    <w:basedOn w:val="a2"/>
    <w:qFormat/>
    <w:rsid w:val="00CE2090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ConsPlusNormal0">
    <w:name w:val="ConsPlusNormal Знак"/>
    <w:link w:val="ConsPlusNormal"/>
    <w:locked/>
    <w:rsid w:val="00CE2090"/>
    <w:rPr>
      <w:rFonts w:eastAsia="Times New Roman"/>
      <w:szCs w:val="20"/>
      <w:lang w:eastAsia="ru-RU"/>
    </w:rPr>
  </w:style>
  <w:style w:type="paragraph" w:customStyle="1" w:styleId="af5">
    <w:name w:val="Рег. Комментарии"/>
    <w:basedOn w:val="a3"/>
    <w:qFormat/>
    <w:rsid w:val="00CE2090"/>
    <w:pPr>
      <w:spacing w:after="0"/>
      <w:ind w:left="539" w:firstLine="709"/>
      <w:contextualSpacing/>
      <w:jc w:val="both"/>
    </w:pPr>
    <w:rPr>
      <w:rFonts w:eastAsia="Calibri"/>
      <w:i/>
      <w:sz w:val="28"/>
      <w:szCs w:val="28"/>
    </w:rPr>
  </w:style>
  <w:style w:type="paragraph" w:customStyle="1" w:styleId="1-">
    <w:name w:val="Рег. Заголовок 1-го уровня регламента"/>
    <w:basedOn w:val="13"/>
    <w:qFormat/>
    <w:rsid w:val="00CE2090"/>
    <w:pPr>
      <w:spacing w:after="240"/>
      <w:jc w:val="center"/>
    </w:pPr>
    <w:rPr>
      <w:rFonts w:ascii="Times New Roman" w:hAnsi="Times New Roman"/>
      <w:iCs/>
      <w:kern w:val="0"/>
      <w:sz w:val="28"/>
      <w:szCs w:val="28"/>
      <w:lang w:eastAsia="ru-RU"/>
    </w:rPr>
  </w:style>
  <w:style w:type="paragraph" w:customStyle="1" w:styleId="10">
    <w:name w:val="Рег. Списки 1)"/>
    <w:basedOn w:val="a3"/>
    <w:qFormat/>
    <w:rsid w:val="00CE2090"/>
    <w:pPr>
      <w:numPr>
        <w:numId w:val="12"/>
      </w:numPr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table" w:styleId="af6">
    <w:name w:val="Table Grid"/>
    <w:basedOn w:val="a5"/>
    <w:uiPriority w:val="59"/>
    <w:rsid w:val="00CE2090"/>
    <w:pPr>
      <w:suppressAutoHyphens/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 3 РГ"/>
    <w:basedOn w:val="20"/>
    <w:link w:val="32"/>
    <w:qFormat/>
    <w:rsid w:val="00CE2090"/>
    <w:pPr>
      <w:numPr>
        <w:numId w:val="0"/>
      </w:numPr>
      <w:ind w:left="660"/>
    </w:pPr>
  </w:style>
  <w:style w:type="paragraph" w:customStyle="1" w:styleId="af7">
    <w:name w:val="прил"/>
    <w:basedOn w:val="4"/>
    <w:link w:val="af8"/>
    <w:qFormat/>
    <w:rsid w:val="00CE2090"/>
    <w:pPr>
      <w:jc w:val="right"/>
    </w:pPr>
    <w:rPr>
      <w:b w:val="0"/>
    </w:rPr>
  </w:style>
  <w:style w:type="character" w:customStyle="1" w:styleId="32">
    <w:name w:val="Заг 3 РГ Знак"/>
    <w:link w:val="31"/>
    <w:rsid w:val="00CE2090"/>
    <w:rPr>
      <w:rFonts w:eastAsia="Times New Roman"/>
      <w:b/>
      <w:color w:val="000000"/>
      <w:szCs w:val="20"/>
    </w:rPr>
  </w:style>
  <w:style w:type="character" w:customStyle="1" w:styleId="af8">
    <w:name w:val="прил Знак"/>
    <w:link w:val="af7"/>
    <w:rsid w:val="00CE2090"/>
    <w:rPr>
      <w:rFonts w:eastAsia="Times New Roman"/>
      <w:szCs w:val="20"/>
    </w:rPr>
  </w:style>
  <w:style w:type="paragraph" w:styleId="af9">
    <w:name w:val="footnote text"/>
    <w:basedOn w:val="a3"/>
    <w:link w:val="afa"/>
    <w:semiHidden/>
    <w:rsid w:val="00CE209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a">
    <w:name w:val="Текст сноски Знак"/>
    <w:basedOn w:val="a4"/>
    <w:link w:val="af9"/>
    <w:semiHidden/>
    <w:rsid w:val="00CE2090"/>
    <w:rPr>
      <w:rFonts w:eastAsia="Times New Roman"/>
      <w:sz w:val="20"/>
      <w:szCs w:val="20"/>
      <w:lang w:eastAsia="ar-SA"/>
    </w:rPr>
  </w:style>
  <w:style w:type="character" w:styleId="afb">
    <w:name w:val="footnote reference"/>
    <w:semiHidden/>
    <w:rsid w:val="00CE2090"/>
    <w:rPr>
      <w:vertAlign w:val="superscript"/>
    </w:r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CE2090"/>
  </w:style>
  <w:style w:type="paragraph" w:styleId="afc">
    <w:name w:val="Body Text Indent"/>
    <w:basedOn w:val="a3"/>
    <w:link w:val="afd"/>
    <w:unhideWhenUsed/>
    <w:rsid w:val="00CE2090"/>
    <w:pPr>
      <w:spacing w:after="120" w:line="240" w:lineRule="auto"/>
      <w:ind w:left="283"/>
    </w:pPr>
    <w:rPr>
      <w:rFonts w:eastAsia="Times New Roman"/>
      <w:sz w:val="28"/>
    </w:rPr>
  </w:style>
  <w:style w:type="character" w:customStyle="1" w:styleId="afd">
    <w:name w:val="Основной текст с отступом Знак"/>
    <w:basedOn w:val="a4"/>
    <w:link w:val="afc"/>
    <w:rsid w:val="00CE2090"/>
    <w:rPr>
      <w:rFonts w:eastAsia="Times New Roman"/>
      <w:sz w:val="28"/>
    </w:rPr>
  </w:style>
  <w:style w:type="paragraph" w:styleId="afe">
    <w:name w:val="header"/>
    <w:basedOn w:val="a3"/>
    <w:link w:val="aff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">
    <w:name w:val="Верхний колонтитул Знак"/>
    <w:basedOn w:val="a4"/>
    <w:link w:val="afe"/>
    <w:rsid w:val="00CE2090"/>
    <w:rPr>
      <w:rFonts w:ascii="Calibri" w:eastAsia="Calibri" w:hAnsi="Calibri"/>
      <w:sz w:val="22"/>
      <w:szCs w:val="22"/>
    </w:rPr>
  </w:style>
  <w:style w:type="paragraph" w:styleId="aff0">
    <w:name w:val="footer"/>
    <w:basedOn w:val="a3"/>
    <w:link w:val="aff1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1">
    <w:name w:val="Нижний колонтитул Знак"/>
    <w:basedOn w:val="a4"/>
    <w:link w:val="aff0"/>
    <w:rsid w:val="00CE2090"/>
    <w:rPr>
      <w:rFonts w:ascii="Calibri" w:eastAsia="Calibri" w:hAnsi="Calibri"/>
      <w:sz w:val="22"/>
      <w:szCs w:val="22"/>
    </w:rPr>
  </w:style>
  <w:style w:type="paragraph" w:customStyle="1" w:styleId="-31">
    <w:name w:val="Светлая сетка - Акцент 3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1">
    <w:name w:val="МУ Обычный стиль"/>
    <w:basedOn w:val="a3"/>
    <w:autoRedefine/>
    <w:rsid w:val="00CE2090"/>
    <w:pPr>
      <w:widowControl w:val="0"/>
      <w:numPr>
        <w:numId w:val="14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CE209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2"/>
    <w:rsid w:val="00CE2090"/>
    <w:rPr>
      <w:rFonts w:ascii="Arial" w:eastAsia="Times New Roman" w:hAnsi="Arial"/>
      <w:b/>
      <w:bCs/>
      <w:i/>
      <w:iCs/>
      <w:sz w:val="28"/>
      <w:szCs w:val="28"/>
    </w:rPr>
  </w:style>
  <w:style w:type="paragraph" w:styleId="aff2">
    <w:name w:val="Body Text"/>
    <w:aliases w:val="бпОсновной текст"/>
    <w:basedOn w:val="a3"/>
    <w:link w:val="aff3"/>
    <w:rsid w:val="00CE2090"/>
    <w:pPr>
      <w:spacing w:after="0" w:line="240" w:lineRule="auto"/>
      <w:jc w:val="both"/>
    </w:pPr>
    <w:rPr>
      <w:rFonts w:eastAsia="Times New Roman"/>
      <w:sz w:val="28"/>
    </w:rPr>
  </w:style>
  <w:style w:type="character" w:customStyle="1" w:styleId="aff3">
    <w:name w:val="Основной текст Знак"/>
    <w:aliases w:val="бпОсновной текст Знак"/>
    <w:basedOn w:val="a4"/>
    <w:link w:val="aff2"/>
    <w:rsid w:val="00CE2090"/>
    <w:rPr>
      <w:rFonts w:eastAsia="Times New Roman"/>
      <w:sz w:val="28"/>
    </w:rPr>
  </w:style>
  <w:style w:type="paragraph" w:customStyle="1" w:styleId="aff4">
    <w:name w:val="Знак"/>
    <w:basedOn w:val="a3"/>
    <w:rsid w:val="00CE20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CE20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CE2090"/>
    <w:rPr>
      <w:rFonts w:ascii="Courier New" w:eastAsia="Times New Roman" w:hAnsi="Courier New"/>
      <w:color w:val="000090"/>
      <w:sz w:val="20"/>
      <w:szCs w:val="20"/>
    </w:rPr>
  </w:style>
  <w:style w:type="character" w:styleId="aff5">
    <w:name w:val="page number"/>
    <w:rsid w:val="00CE2090"/>
  </w:style>
  <w:style w:type="character" w:customStyle="1" w:styleId="41">
    <w:name w:val="Знак Знак4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styleId="27">
    <w:name w:val="Body Text 2"/>
    <w:basedOn w:val="a3"/>
    <w:link w:val="28"/>
    <w:rsid w:val="00CE2090"/>
    <w:pPr>
      <w:spacing w:after="0" w:line="240" w:lineRule="auto"/>
    </w:pPr>
    <w:rPr>
      <w:rFonts w:eastAsia="Times New Roman"/>
      <w:b/>
      <w:bCs/>
    </w:rPr>
  </w:style>
  <w:style w:type="character" w:customStyle="1" w:styleId="28">
    <w:name w:val="Основной текст 2 Знак"/>
    <w:basedOn w:val="a4"/>
    <w:link w:val="27"/>
    <w:rsid w:val="00CE2090"/>
    <w:rPr>
      <w:rFonts w:eastAsia="Times New Roman"/>
      <w:b/>
      <w:bCs/>
    </w:rPr>
  </w:style>
  <w:style w:type="paragraph" w:customStyle="1" w:styleId="aff6">
    <w:name w:val="Готовый"/>
    <w:basedOn w:val="a3"/>
    <w:rsid w:val="00CE209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Signature"/>
    <w:basedOn w:val="a3"/>
    <w:link w:val="aff8"/>
    <w:rsid w:val="00CE2090"/>
    <w:pPr>
      <w:spacing w:after="0" w:line="240" w:lineRule="auto"/>
      <w:ind w:left="4252"/>
    </w:pPr>
    <w:rPr>
      <w:rFonts w:eastAsia="Times New Roman"/>
      <w:b/>
      <w:sz w:val="28"/>
      <w:szCs w:val="28"/>
    </w:rPr>
  </w:style>
  <w:style w:type="character" w:customStyle="1" w:styleId="aff8">
    <w:name w:val="Подпись Знак"/>
    <w:basedOn w:val="a4"/>
    <w:link w:val="aff7"/>
    <w:rsid w:val="00CE2090"/>
    <w:rPr>
      <w:rFonts w:eastAsia="Times New Roman"/>
      <w:b/>
      <w:sz w:val="28"/>
      <w:szCs w:val="28"/>
    </w:rPr>
  </w:style>
  <w:style w:type="paragraph" w:styleId="aff9">
    <w:name w:val="Body Text First Indent"/>
    <w:basedOn w:val="aff2"/>
    <w:link w:val="affa"/>
    <w:rsid w:val="00CE2090"/>
    <w:pPr>
      <w:spacing w:after="120"/>
      <w:ind w:firstLine="210"/>
      <w:jc w:val="left"/>
    </w:pPr>
    <w:rPr>
      <w:sz w:val="24"/>
    </w:rPr>
  </w:style>
  <w:style w:type="character" w:customStyle="1" w:styleId="affa">
    <w:name w:val="Красная строка Знак"/>
    <w:basedOn w:val="aff3"/>
    <w:link w:val="aff9"/>
    <w:rsid w:val="00CE2090"/>
    <w:rPr>
      <w:rFonts w:eastAsia="Times New Roman"/>
      <w:sz w:val="28"/>
    </w:rPr>
  </w:style>
  <w:style w:type="paragraph" w:styleId="33">
    <w:name w:val="Body Text 3"/>
    <w:basedOn w:val="a3"/>
    <w:link w:val="34"/>
    <w:rsid w:val="00CE2090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CE2090"/>
    <w:rPr>
      <w:rFonts w:eastAsia="Times New Roman"/>
      <w:sz w:val="16"/>
      <w:szCs w:val="16"/>
    </w:rPr>
  </w:style>
  <w:style w:type="paragraph" w:styleId="affb">
    <w:name w:val="Normal (Web)"/>
    <w:basedOn w:val="a3"/>
    <w:uiPriority w:val="99"/>
    <w:rsid w:val="00CE2090"/>
    <w:pPr>
      <w:spacing w:after="0" w:line="240" w:lineRule="auto"/>
    </w:pPr>
    <w:rPr>
      <w:rFonts w:eastAsia="Times New Roman"/>
      <w:lang w:eastAsia="ru-RU"/>
    </w:rPr>
  </w:style>
  <w:style w:type="paragraph" w:customStyle="1" w:styleId="16">
    <w:name w:val="Абзац списка1"/>
    <w:basedOn w:val="a3"/>
    <w:uiPriority w:val="99"/>
    <w:qFormat/>
    <w:rsid w:val="00CE2090"/>
    <w:pPr>
      <w:ind w:left="720"/>
    </w:pPr>
    <w:rPr>
      <w:rFonts w:ascii="Calibri" w:eastAsia="Times New Roman" w:hAnsi="Calibri"/>
      <w:sz w:val="22"/>
      <w:szCs w:val="22"/>
    </w:rPr>
  </w:style>
  <w:style w:type="character" w:customStyle="1" w:styleId="BodyTextIndentChar">
    <w:name w:val="Body Text Indent Char"/>
    <w:locked/>
    <w:rsid w:val="00CE2090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E2090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E2090"/>
    <w:pPr>
      <w:widowControl w:val="0"/>
      <w:autoSpaceDE w:val="0"/>
      <w:autoSpaceDN w:val="0"/>
      <w:adjustRightInd w:val="0"/>
      <w:spacing w:after="0" w:line="317" w:lineRule="exact"/>
    </w:pPr>
    <w:rPr>
      <w:rFonts w:eastAsia="Times New Roman"/>
      <w:lang w:eastAsia="ru-RU"/>
    </w:rPr>
  </w:style>
  <w:style w:type="character" w:customStyle="1" w:styleId="FontStyle13">
    <w:name w:val="Font Style13"/>
    <w:rsid w:val="00CE2090"/>
    <w:rPr>
      <w:rFonts w:ascii="Times New Roman" w:hAnsi="Times New Roman" w:cs="Times New Roman"/>
      <w:sz w:val="22"/>
      <w:szCs w:val="22"/>
    </w:rPr>
  </w:style>
  <w:style w:type="character" w:styleId="affc">
    <w:name w:val="FollowedHyperlink"/>
    <w:rsid w:val="00CE2090"/>
    <w:rPr>
      <w:color w:val="800080"/>
      <w:u w:val="single"/>
    </w:rPr>
  </w:style>
  <w:style w:type="paragraph" w:customStyle="1" w:styleId="affd">
    <w:name w:val="Знак Знак Знак Знак Знак Знак Знак Знак Знак Знак"/>
    <w:basedOn w:val="a3"/>
    <w:rsid w:val="00CE2090"/>
    <w:pPr>
      <w:spacing w:after="160" w:line="240" w:lineRule="exact"/>
    </w:pPr>
    <w:rPr>
      <w:rFonts w:ascii="Verdana" w:eastAsia="Times New Roman" w:hAnsi="Verdana"/>
      <w:lang w:val="en-US"/>
    </w:rPr>
  </w:style>
  <w:style w:type="character" w:customStyle="1" w:styleId="a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E2090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E209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CE20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E20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E209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CE2090"/>
    <w:rPr>
      <w:rFonts w:cs="Times New Roman"/>
    </w:rPr>
  </w:style>
  <w:style w:type="character" w:customStyle="1" w:styleId="u">
    <w:name w:val="u"/>
    <w:rsid w:val="00CE2090"/>
    <w:rPr>
      <w:rFonts w:cs="Times New Roman"/>
    </w:rPr>
  </w:style>
  <w:style w:type="character" w:customStyle="1" w:styleId="17">
    <w:name w:val="Знак Знак17"/>
    <w:locked/>
    <w:rsid w:val="00CE2090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CE2090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CE2090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character" w:customStyle="1" w:styleId="19">
    <w:name w:val="бпОсновной текст Знак Знак1"/>
    <w:locked/>
    <w:rsid w:val="00CE20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character" w:customStyle="1" w:styleId="42">
    <w:name w:val="Знак Знак42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styleId="afff">
    <w:name w:val="caption"/>
    <w:basedOn w:val="a3"/>
    <w:next w:val="a3"/>
    <w:qFormat/>
    <w:rsid w:val="00CE2090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eastAsia="Calibri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Calibri"/>
      <w:sz w:val="20"/>
      <w:szCs w:val="20"/>
      <w:lang w:eastAsia="ru-RU"/>
    </w:rPr>
  </w:style>
  <w:style w:type="paragraph" w:customStyle="1" w:styleId="afff0">
    <w:basedOn w:val="a3"/>
    <w:next w:val="afff1"/>
    <w:link w:val="afff2"/>
    <w:qFormat/>
    <w:rsid w:val="00CE2090"/>
    <w:pPr>
      <w:spacing w:after="0" w:line="240" w:lineRule="auto"/>
      <w:jc w:val="center"/>
    </w:pPr>
    <w:rPr>
      <w:rFonts w:ascii="Arial" w:eastAsia="Calibri" w:hAnsi="Arial" w:cs="Arial"/>
      <w:b/>
      <w:bCs/>
    </w:rPr>
  </w:style>
  <w:style w:type="character" w:customStyle="1" w:styleId="afff2">
    <w:name w:val="Заголовок Знак"/>
    <w:link w:val="afff0"/>
    <w:rsid w:val="00CE2090"/>
    <w:rPr>
      <w:rFonts w:ascii="Arial" w:eastAsia="Calibri" w:hAnsi="Arial" w:cs="Arial"/>
      <w:b/>
      <w:bCs/>
      <w:sz w:val="24"/>
      <w:szCs w:val="24"/>
    </w:rPr>
  </w:style>
  <w:style w:type="paragraph" w:styleId="36">
    <w:name w:val="Body Text Indent 3"/>
    <w:basedOn w:val="a3"/>
    <w:link w:val="37"/>
    <w:rsid w:val="00CE2090"/>
    <w:pPr>
      <w:spacing w:after="120" w:line="240" w:lineRule="auto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E2090"/>
    <w:rPr>
      <w:rFonts w:eastAsia="Calibri"/>
      <w:sz w:val="16"/>
      <w:szCs w:val="16"/>
    </w:rPr>
  </w:style>
  <w:style w:type="paragraph" w:styleId="afff3">
    <w:name w:val="Plain Text"/>
    <w:basedOn w:val="a3"/>
    <w:link w:val="afff4"/>
    <w:rsid w:val="00CE2090"/>
    <w:pPr>
      <w:spacing w:after="0" w:line="240" w:lineRule="auto"/>
      <w:jc w:val="center"/>
    </w:pPr>
    <w:rPr>
      <w:rFonts w:ascii="Courier New" w:eastAsia="Calibri" w:hAnsi="Courier New"/>
      <w:sz w:val="20"/>
      <w:szCs w:val="20"/>
    </w:rPr>
  </w:style>
  <w:style w:type="character" w:customStyle="1" w:styleId="afff4">
    <w:name w:val="Текст Знак"/>
    <w:basedOn w:val="a4"/>
    <w:link w:val="afff3"/>
    <w:rsid w:val="00CE2090"/>
    <w:rPr>
      <w:rFonts w:ascii="Courier New" w:eastAsia="Calibri" w:hAnsi="Courier New"/>
      <w:sz w:val="20"/>
      <w:szCs w:val="20"/>
    </w:rPr>
  </w:style>
  <w:style w:type="paragraph" w:customStyle="1" w:styleId="ConsNormal">
    <w:name w:val="ConsNormal"/>
    <w:rsid w:val="00CE2090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lang w:eastAsia="ru-RU"/>
    </w:rPr>
  </w:style>
  <w:style w:type="paragraph" w:customStyle="1" w:styleId="ConsTitle">
    <w:name w:val="ConsTitle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Preformat">
    <w:name w:val="Preforma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afff5">
    <w:name w:val="Нумерованный Список"/>
    <w:basedOn w:val="a3"/>
    <w:rsid w:val="00CE2090"/>
    <w:pPr>
      <w:spacing w:before="120" w:after="120" w:line="240" w:lineRule="auto"/>
      <w:jc w:val="both"/>
    </w:pPr>
    <w:rPr>
      <w:rFonts w:eastAsia="Calibri"/>
      <w:lang w:eastAsia="ru-RU"/>
    </w:rPr>
  </w:style>
  <w:style w:type="paragraph" w:customStyle="1" w:styleId="ConsNonformat">
    <w:name w:val="ConsNonformat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ConsCell">
    <w:name w:val="ConsCell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lang w:eastAsia="ru-RU"/>
    </w:rPr>
  </w:style>
  <w:style w:type="paragraph" w:customStyle="1" w:styleId="1a">
    <w:name w:val="Обычный1"/>
    <w:link w:val="1b"/>
    <w:rsid w:val="00CE2090"/>
    <w:pPr>
      <w:widowControl w:val="0"/>
      <w:snapToGrid w:val="0"/>
      <w:spacing w:after="0" w:line="300" w:lineRule="auto"/>
      <w:ind w:firstLine="820"/>
      <w:jc w:val="both"/>
    </w:pPr>
    <w:rPr>
      <w:rFonts w:eastAsia="Calibri"/>
      <w:sz w:val="22"/>
      <w:szCs w:val="22"/>
      <w:lang w:eastAsia="ru-RU"/>
    </w:rPr>
  </w:style>
  <w:style w:type="character" w:customStyle="1" w:styleId="1b">
    <w:name w:val="Обычный1 Знак"/>
    <w:link w:val="1a"/>
    <w:locked/>
    <w:rsid w:val="00CE2090"/>
    <w:rPr>
      <w:rFonts w:eastAsia="Calibri"/>
      <w:sz w:val="22"/>
      <w:szCs w:val="22"/>
      <w:lang w:eastAsia="ru-RU"/>
    </w:rPr>
  </w:style>
  <w:style w:type="paragraph" w:customStyle="1" w:styleId="text">
    <w:name w:val="text"/>
    <w:basedOn w:val="a3"/>
    <w:rsid w:val="00CE2090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CE2090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E2090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E2090"/>
    <w:rPr>
      <w:rFonts w:ascii="Times New Roman" w:hAnsi="Times New Roman" w:cs="Times New Roman"/>
      <w:sz w:val="24"/>
      <w:szCs w:val="24"/>
      <w:lang w:eastAsia="ru-RU"/>
    </w:rPr>
  </w:style>
  <w:style w:type="character" w:styleId="afff6">
    <w:name w:val="Strong"/>
    <w:qFormat/>
    <w:rsid w:val="00CE2090"/>
    <w:rPr>
      <w:rFonts w:cs="Times New Roman"/>
      <w:b/>
      <w:bCs/>
    </w:rPr>
  </w:style>
  <w:style w:type="character" w:customStyle="1" w:styleId="HeaderChar">
    <w:name w:val="Head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7">
    <w:name w:val="Адресат"/>
    <w:basedOn w:val="a3"/>
    <w:rsid w:val="00CE2090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afff8">
    <w:name w:val="Приложение"/>
    <w:basedOn w:val="aff2"/>
    <w:rsid w:val="00CE2090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9">
    <w:name w:val="Заголовок к тексту"/>
    <w:basedOn w:val="a3"/>
    <w:next w:val="aff2"/>
    <w:rsid w:val="00CE2090"/>
    <w:pPr>
      <w:suppressAutoHyphens/>
      <w:spacing w:after="480" w:line="240" w:lineRule="exact"/>
      <w:jc w:val="center"/>
    </w:pPr>
    <w:rPr>
      <w:rFonts w:eastAsia="Calibri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CE2090"/>
    <w:pPr>
      <w:spacing w:after="0" w:line="240" w:lineRule="exact"/>
      <w:jc w:val="center"/>
    </w:pPr>
    <w:rPr>
      <w:rFonts w:eastAsia="Calibri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2"/>
    <w:rsid w:val="00CE2090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c">
    <w:name w:val="Подпись на общем бланке"/>
    <w:basedOn w:val="aff7"/>
    <w:next w:val="aff2"/>
    <w:rsid w:val="00CE2090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afffd">
    <w:name w:val="Цветовое выделение"/>
    <w:rsid w:val="00CE2090"/>
    <w:rPr>
      <w:b/>
      <w:color w:val="000080"/>
      <w:sz w:val="20"/>
    </w:rPr>
  </w:style>
  <w:style w:type="paragraph" w:customStyle="1" w:styleId="afffe">
    <w:name w:val="Таблицы (моноширинный)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f">
    <w:name w:val="Гипертекстовая ссылка"/>
    <w:rsid w:val="00CE2090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0">
    <w:name w:val="Заголовок статьи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1">
    <w:name w:val="Комментарий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f2">
    <w:name w:val="Продолжение ссылки"/>
    <w:rsid w:val="00CE2090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00">
    <w:name w:val="Обычный 10"/>
    <w:basedOn w:val="a3"/>
    <w:rsid w:val="00CE2090"/>
    <w:pPr>
      <w:spacing w:after="0" w:line="240" w:lineRule="auto"/>
      <w:ind w:right="2" w:firstLine="110"/>
      <w:jc w:val="both"/>
    </w:pPr>
    <w:rPr>
      <w:rFonts w:eastAsia="Calibri"/>
      <w:sz w:val="20"/>
      <w:szCs w:val="20"/>
      <w:lang w:eastAsia="ru-RU"/>
    </w:rPr>
  </w:style>
  <w:style w:type="paragraph" w:customStyle="1" w:styleId="1c">
    <w:name w:val="Стиль1"/>
    <w:basedOn w:val="aff9"/>
    <w:rsid w:val="00CE2090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E2090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CE2090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rsid w:val="00CE2090"/>
    <w:pPr>
      <w:widowControl w:val="0"/>
      <w:spacing w:after="0" w:line="240" w:lineRule="auto"/>
      <w:jc w:val="center"/>
    </w:pPr>
    <w:rPr>
      <w:rFonts w:eastAsia="Calibri"/>
      <w:lang w:eastAsia="ru-RU"/>
    </w:rPr>
  </w:style>
  <w:style w:type="character" w:customStyle="1" w:styleId="270">
    <w:name w:val="Знак Знак27"/>
    <w:rsid w:val="00CE2090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3">
    <w:name w:val="Emphasis"/>
    <w:qFormat/>
    <w:rsid w:val="00CE2090"/>
    <w:rPr>
      <w:rFonts w:cs="Times New Roman"/>
      <w:i/>
      <w:iCs/>
    </w:rPr>
  </w:style>
  <w:style w:type="character" w:customStyle="1" w:styleId="HTML1">
    <w:name w:val="Стандартный HTML Знак1"/>
    <w:rsid w:val="00CE2090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CE2090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lang w:eastAsia="ru-RU"/>
    </w:rPr>
  </w:style>
  <w:style w:type="character" w:customStyle="1" w:styleId="230">
    <w:name w:val="Знак Знак23"/>
    <w:rsid w:val="00CE2090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E2090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E2090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E2090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4">
    <w:name w:val="Знак Знак Знак Знак Знак Знак Знак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E2090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E209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CE2090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CE2090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E2090"/>
    <w:rPr>
      <w:rFonts w:cs="Times New Roman"/>
      <w:lang w:val="ru-RU" w:eastAsia="ru-RU"/>
    </w:rPr>
  </w:style>
  <w:style w:type="character" w:customStyle="1" w:styleId="39">
    <w:name w:val="Знак Знак3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E2090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CE2090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E2090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0">
    <w:name w:val="Знак Знак Знак Знак Знак Знак Знак1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CE2090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CE2090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msonormalcxsplast">
    <w:name w:val="msonormalcxsplast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affff5">
    <w:name w:val=".......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eastAsia="Calibri"/>
      <w:lang w:eastAsia="ru-RU"/>
    </w:rPr>
  </w:style>
  <w:style w:type="paragraph" w:customStyle="1" w:styleId="2-11">
    <w:name w:val="Средняя сетка 2 - Акцент 11"/>
    <w:qFormat/>
    <w:rsid w:val="00CE2090"/>
    <w:pPr>
      <w:spacing w:after="0" w:line="240" w:lineRule="auto"/>
    </w:pPr>
    <w:rPr>
      <w:rFonts w:eastAsia="Times New Roman"/>
      <w:b/>
      <w:sz w:val="28"/>
      <w:szCs w:val="28"/>
      <w:lang w:eastAsia="ru-RU"/>
    </w:rPr>
  </w:style>
  <w:style w:type="character" w:customStyle="1" w:styleId="123">
    <w:name w:val="Знак Знак123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a">
    <w:name w:val="Обычный2"/>
    <w:rsid w:val="00CE2090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2b">
    <w:name w:val="Заголовок 2 Знак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CE2090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CE2090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CE2090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E2090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E2090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E2090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E2090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E2090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E2090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E2090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E2090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E2090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E2090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E2090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E2090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E2090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CE2090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CE2090"/>
    <w:rPr>
      <w:rFonts w:eastAsia="Times New Roman"/>
      <w:sz w:val="20"/>
      <w:szCs w:val="20"/>
    </w:rPr>
  </w:style>
  <w:style w:type="paragraph" w:customStyle="1" w:styleId="222">
    <w:name w:val="Основной текст 22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CE2090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customStyle="1" w:styleId="apple-style-span">
    <w:name w:val="apple-style-span"/>
    <w:rsid w:val="00CE209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E20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styleId="2e">
    <w:name w:val="toc 2"/>
    <w:basedOn w:val="a3"/>
    <w:next w:val="a3"/>
    <w:autoRedefine/>
    <w:uiPriority w:val="39"/>
    <w:unhideWhenUsed/>
    <w:rsid w:val="00CE2090"/>
    <w:pPr>
      <w:tabs>
        <w:tab w:val="left" w:pos="880"/>
        <w:tab w:val="right" w:leader="dot" w:pos="9061"/>
      </w:tabs>
      <w:spacing w:after="0"/>
      <w:ind w:left="220"/>
      <w:jc w:val="both"/>
    </w:pPr>
    <w:rPr>
      <w:rFonts w:eastAsia="Calibri"/>
      <w:sz w:val="20"/>
      <w:szCs w:val="20"/>
    </w:rPr>
  </w:style>
  <w:style w:type="paragraph" w:styleId="1f4">
    <w:name w:val="toc 1"/>
    <w:basedOn w:val="a3"/>
    <w:next w:val="a3"/>
    <w:autoRedefine/>
    <w:uiPriority w:val="39"/>
    <w:unhideWhenUsed/>
    <w:rsid w:val="00CE2090"/>
    <w:pPr>
      <w:spacing w:before="120" w:after="120"/>
    </w:pPr>
    <w:rPr>
      <w:rFonts w:eastAsia="Calibri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CE2090"/>
    <w:pPr>
      <w:spacing w:after="0"/>
      <w:ind w:left="440"/>
    </w:pPr>
    <w:rPr>
      <w:rFonts w:eastAsia="Calibri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CE2090"/>
    <w:pPr>
      <w:spacing w:after="0"/>
      <w:ind w:left="660"/>
    </w:pPr>
    <w:rPr>
      <w:rFonts w:eastAsia="Calibri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CE2090"/>
    <w:pPr>
      <w:spacing w:after="0"/>
      <w:ind w:left="880"/>
    </w:pPr>
    <w:rPr>
      <w:rFonts w:ascii="Calibri" w:eastAsia="Calibri" w:hAnsi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CE2090"/>
    <w:pPr>
      <w:spacing w:after="0"/>
      <w:ind w:left="1100"/>
    </w:pPr>
    <w:rPr>
      <w:rFonts w:ascii="Calibri" w:eastAsia="Calibri" w:hAnsi="Calibri"/>
      <w:sz w:val="18"/>
      <w:szCs w:val="18"/>
    </w:rPr>
  </w:style>
  <w:style w:type="paragraph" w:styleId="72">
    <w:name w:val="toc 7"/>
    <w:basedOn w:val="a3"/>
    <w:next w:val="a3"/>
    <w:autoRedefine/>
    <w:uiPriority w:val="39"/>
    <w:unhideWhenUsed/>
    <w:rsid w:val="00CE2090"/>
    <w:pPr>
      <w:spacing w:after="0"/>
      <w:ind w:left="1320"/>
    </w:pPr>
    <w:rPr>
      <w:rFonts w:ascii="Calibri" w:eastAsia="Calibri" w:hAnsi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CE2090"/>
    <w:pPr>
      <w:spacing w:after="0"/>
      <w:ind w:left="1540"/>
    </w:pPr>
    <w:rPr>
      <w:rFonts w:ascii="Calibri" w:eastAsia="Calibri" w:hAnsi="Calibr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CE2090"/>
    <w:pPr>
      <w:spacing w:after="0"/>
      <w:ind w:left="1760"/>
    </w:pPr>
    <w:rPr>
      <w:rFonts w:ascii="Calibri" w:eastAsia="Calibri" w:hAnsi="Calibri"/>
      <w:sz w:val="18"/>
      <w:szCs w:val="18"/>
    </w:rPr>
  </w:style>
  <w:style w:type="paragraph" w:styleId="affff6">
    <w:name w:val="endnote text"/>
    <w:basedOn w:val="a3"/>
    <w:link w:val="affff7"/>
    <w:uiPriority w:val="99"/>
    <w:unhideWhenUsed/>
    <w:rsid w:val="00CE2090"/>
    <w:rPr>
      <w:rFonts w:ascii="Calibri" w:eastAsia="Calibri" w:hAnsi="Calibri"/>
    </w:rPr>
  </w:style>
  <w:style w:type="character" w:customStyle="1" w:styleId="affff7">
    <w:name w:val="Текст концевой сноски Знак"/>
    <w:basedOn w:val="a4"/>
    <w:link w:val="affff6"/>
    <w:uiPriority w:val="99"/>
    <w:rsid w:val="00CE2090"/>
    <w:rPr>
      <w:rFonts w:ascii="Calibri" w:eastAsia="Calibri" w:hAnsi="Calibri"/>
    </w:rPr>
  </w:style>
  <w:style w:type="character" w:styleId="affff8">
    <w:name w:val="endnote reference"/>
    <w:uiPriority w:val="99"/>
    <w:unhideWhenUsed/>
    <w:rsid w:val="00CE2090"/>
    <w:rPr>
      <w:vertAlign w:val="superscript"/>
    </w:rPr>
  </w:style>
  <w:style w:type="paragraph" w:customStyle="1" w:styleId="1-11">
    <w:name w:val="Средняя заливка 1 - Акцент 1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1-21">
    <w:name w:val="Средняя сетка 1 - Акцент 2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ff9">
    <w:name w:val="Document Map"/>
    <w:basedOn w:val="a3"/>
    <w:link w:val="affffa"/>
    <w:uiPriority w:val="99"/>
    <w:semiHidden/>
    <w:unhideWhenUsed/>
    <w:rsid w:val="00CE2090"/>
    <w:rPr>
      <w:rFonts w:eastAsia="Calibri"/>
    </w:rPr>
  </w:style>
  <w:style w:type="character" w:customStyle="1" w:styleId="affffa">
    <w:name w:val="Схема документа Знак"/>
    <w:basedOn w:val="a4"/>
    <w:link w:val="affff9"/>
    <w:uiPriority w:val="99"/>
    <w:semiHidden/>
    <w:rsid w:val="00CE2090"/>
    <w:rPr>
      <w:rFonts w:eastAsia="Calibri"/>
    </w:rPr>
  </w:style>
  <w:style w:type="paragraph" w:customStyle="1" w:styleId="affffb">
    <w:name w:val="Сценарии"/>
    <w:basedOn w:val="a3"/>
    <w:qFormat/>
    <w:rsid w:val="00CE2090"/>
    <w:pPr>
      <w:spacing w:before="120" w:after="120"/>
      <w:ind w:firstLine="539"/>
      <w:contextualSpacing/>
      <w:jc w:val="center"/>
    </w:pPr>
    <w:rPr>
      <w:rFonts w:eastAsia="Calibri"/>
      <w:i/>
      <w:sz w:val="28"/>
      <w:szCs w:val="28"/>
    </w:rPr>
  </w:style>
  <w:style w:type="paragraph" w:customStyle="1" w:styleId="2f">
    <w:name w:val="Заголовок оглавления2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customStyle="1" w:styleId="113">
    <w:name w:val="Рег. Основной текст уровень 1.1"/>
    <w:basedOn w:val="ConsPlusNormal"/>
    <w:qFormat/>
    <w:rsid w:val="00CE2090"/>
    <w:pPr>
      <w:widowControl/>
      <w:adjustRightInd w:val="0"/>
      <w:spacing w:line="276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fffc">
    <w:name w:val="Рег. Обычный с отступом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E2090"/>
    <w:pPr>
      <w:numPr>
        <w:numId w:val="15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d">
    <w:name w:val="Рег. Заголовок для названий результата"/>
    <w:basedOn w:val="2-"/>
    <w:qFormat/>
    <w:rsid w:val="00CE2090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CE2090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E2090"/>
    <w:pPr>
      <w:spacing w:after="0"/>
      <w:ind w:left="1440" w:hanging="720"/>
      <w:jc w:val="both"/>
    </w:pPr>
    <w:rPr>
      <w:rFonts w:eastAsia="Calibri"/>
      <w:sz w:val="28"/>
      <w:szCs w:val="28"/>
    </w:rPr>
  </w:style>
  <w:style w:type="paragraph" w:customStyle="1" w:styleId="affffe">
    <w:name w:val="Рег. Списки без буллетов"/>
    <w:basedOn w:val="ConsPlusNormal"/>
    <w:qFormat/>
    <w:rsid w:val="00CE2090"/>
    <w:pPr>
      <w:widowControl/>
      <w:adjustRightInd w:val="0"/>
      <w:spacing w:line="276" w:lineRule="auto"/>
      <w:ind w:left="709"/>
      <w:jc w:val="both"/>
    </w:pPr>
    <w:rPr>
      <w:rFonts w:eastAsia="Calibri"/>
      <w:sz w:val="28"/>
      <w:szCs w:val="28"/>
      <w:lang w:eastAsia="en-US"/>
    </w:rPr>
  </w:style>
  <w:style w:type="paragraph" w:customStyle="1" w:styleId="1f5">
    <w:name w:val="Рег. Списки два уровня: 1)  и а) б) в)"/>
    <w:basedOn w:val="1-21"/>
    <w:qFormat/>
    <w:rsid w:val="00CE2090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CE2090"/>
    <w:pPr>
      <w:numPr>
        <w:numId w:val="16"/>
      </w:numPr>
    </w:pPr>
    <w:rPr>
      <w:lang w:eastAsia="ar-SA"/>
    </w:rPr>
  </w:style>
  <w:style w:type="paragraph" w:customStyle="1" w:styleId="afffff">
    <w:name w:val="Рег. Списки без буллетов широкие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CE2090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CE2090"/>
    <w:pPr>
      <w:widowControl/>
      <w:numPr>
        <w:numId w:val="17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410">
    <w:name w:val="Знак Знак41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customStyle="1" w:styleId="2f0">
    <w:name w:val="Знак Знак Знак Знак Знак Знак Знак Знак Знак Знак2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character" w:customStyle="1" w:styleId="171">
    <w:name w:val="Знак Знак171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E209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character" w:customStyle="1" w:styleId="191">
    <w:name w:val="Знак Знак191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E2090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E209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E2090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pple-converted-space">
    <w:name w:val="apple-converted-space"/>
    <w:rsid w:val="00CE2090"/>
  </w:style>
  <w:style w:type="character" w:customStyle="1" w:styleId="25">
    <w:name w:val="Заг 2 РГ Знак"/>
    <w:link w:val="20"/>
    <w:rsid w:val="00CE2090"/>
    <w:rPr>
      <w:rFonts w:eastAsia="Times New Roman"/>
      <w:b/>
      <w:color w:val="000000"/>
      <w:szCs w:val="20"/>
    </w:rPr>
  </w:style>
  <w:style w:type="paragraph" w:styleId="afff1">
    <w:name w:val="Title"/>
    <w:basedOn w:val="a3"/>
    <w:next w:val="a3"/>
    <w:link w:val="afffff0"/>
    <w:uiPriority w:val="10"/>
    <w:qFormat/>
    <w:rsid w:val="00CE20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0">
    <w:name w:val="Название Знак"/>
    <w:basedOn w:val="a4"/>
    <w:link w:val="afff1"/>
    <w:uiPriority w:val="10"/>
    <w:rsid w:val="00CE20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MOB&amp;n=384404&amp;date=19.09.2023" TargetMode="External"/><Relationship Id="rId18" Type="http://schemas.openxmlformats.org/officeDocument/2006/relationships/hyperlink" Target="file:///C:\Users\molotkova\Downloads\&#1056;&#1077;&#1096;&#1077;&#1085;&#1080;&#1077;%20&#1057;&#1086;&#1074;&#1077;&#1090;&#1072;%20&#1076;&#1077;&#1087;&#1091;&#1090;&#1072;&#1090;&#1086;&#1074;%20&#1075;&#1086;&#1088;&#1086;&#1076;&#1089;&#1082;&#1086;&#1075;&#1086;%20&#1086;&#1082;&#1088;&#1091;&#1075;&#1072;%20&#1042;&#1086;&#1089;&#1082;&#1088;&#1077;&#1089;&#1077;&#1085;&#1089;&#1082;%20&#1052;&#1054;%20&#1086;&#1090;.rtf" TargetMode="External"/><Relationship Id="rId26" Type="http://schemas.openxmlformats.org/officeDocument/2006/relationships/hyperlink" Target="https://login.consultant.ru/link/?req=doc&amp;base=LAW&amp;n=410469&amp;date=19.09.2023&amp;dst=7007&amp;fie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7094&amp;date=19.09.2023&amp;dst=3489&amp;fie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49455&amp;date=19.09.2023&amp;dst=100692&amp;field=134" TargetMode="External"/><Relationship Id="rId17" Type="http://schemas.openxmlformats.org/officeDocument/2006/relationships/hyperlink" Target="https://login.consultant.ru/link/?req=doc&amp;base=LAW&amp;n=439682&amp;date=19.09.2023&amp;dst=100020&amp;field=134" TargetMode="External"/><Relationship Id="rId25" Type="http://schemas.openxmlformats.org/officeDocument/2006/relationships/hyperlink" Target="https://login.consultant.ru/link/?req=doc&amp;base=LAW&amp;n=410469&amp;date=19.09.2023&amp;dst=5942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molotkova\Downloads\&#1056;&#1077;&#1096;&#1077;&#1085;&#1080;&#1077;%20&#1057;&#1086;&#1074;&#1077;&#1090;&#1072;%20&#1076;&#1077;&#1087;&#1091;&#1090;&#1072;&#1090;&#1086;&#1074;%20&#1075;&#1086;&#1088;&#1086;&#1076;&#1089;&#1082;&#1086;&#1075;&#1086;%20&#1086;&#1082;&#1088;&#1091;&#1075;&#1072;%20&#1042;&#1086;&#1089;&#1082;&#1088;&#1077;&#1089;&#1077;&#1085;&#1089;&#1082;%20&#1052;&#1054;%20&#1086;&#1090;.rtf" TargetMode="External"/><Relationship Id="rId20" Type="http://schemas.openxmlformats.org/officeDocument/2006/relationships/hyperlink" Target="https://login.consultant.ru/link/?req=doc&amp;base=LAW&amp;n=437094&amp;date=19.09.2023&amp;dst=3380&amp;field=134" TargetMode="External"/><Relationship Id="rId29" Type="http://schemas.openxmlformats.org/officeDocument/2006/relationships/hyperlink" Target="https://login.consultant.ru/link/?req=doc&amp;base=LAW&amp;n=454489&amp;date=19.09.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42426&amp;date=19.09.2023&amp;dst=100561&amp;field=134" TargetMode="External"/><Relationship Id="rId24" Type="http://schemas.openxmlformats.org/officeDocument/2006/relationships/hyperlink" Target="https://login.consultant.ru/link/?req=doc&amp;base=LAW&amp;n=410469&amp;date=19.09.2023&amp;dst=5912&amp;field=134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Users\molotkova\Downloads\&#1056;&#1077;&#1096;&#1077;&#1085;&#1080;&#1077;%20&#1057;&#1086;&#1074;&#1077;&#1090;&#1072;%20&#1076;&#1077;&#1087;&#1091;&#1090;&#1072;&#1090;&#1086;&#1074;%20&#1075;&#1086;&#1088;&#1086;&#1076;&#1089;&#1082;&#1086;&#1075;&#1086;%20&#1086;&#1082;&#1088;&#1091;&#1075;&#1072;%20&#1042;&#1086;&#1089;&#1082;&#1088;&#1077;&#1089;&#1077;&#1085;&#1089;&#1082;%20&#1052;&#1054;%20&#1086;&#1090;.rtf" TargetMode="External"/><Relationship Id="rId23" Type="http://schemas.openxmlformats.org/officeDocument/2006/relationships/hyperlink" Target="https://login.consultant.ru/link/?req=doc&amp;base=LAW&amp;n=450443&amp;date=19.09.2023" TargetMode="External"/><Relationship Id="rId28" Type="http://schemas.openxmlformats.org/officeDocument/2006/relationships/hyperlink" Target="file:///C:\Users\molotkova\Downloads\&#1056;&#1077;&#1096;&#1077;&#1085;&#1080;&#1077;%20&#1057;&#1086;&#1074;&#1077;&#1090;&#1072;%20&#1076;&#1077;&#1087;&#1091;&#1090;&#1072;&#1090;&#1086;&#1074;%20&#1075;&#1086;&#1088;&#1086;&#1076;&#1089;&#1082;&#1086;&#1075;&#1086;%20&#1086;&#1082;&#1088;&#1091;&#1075;&#1072;%20&#1042;&#1086;&#1089;&#1082;&#1088;&#1077;&#1089;&#1077;&#1085;&#1089;&#1082;%20&#1052;&#1054;%20&#1086;&#1090;.rtf" TargetMode="External"/><Relationship Id="rId10" Type="http://schemas.openxmlformats.org/officeDocument/2006/relationships/hyperlink" Target="https://login.consultant.ru/link/?req=doc&amp;base=LAW&amp;n=442426&amp;date=19.09.2023&amp;dst=519&amp;field=134" TargetMode="External"/><Relationship Id="rId19" Type="http://schemas.openxmlformats.org/officeDocument/2006/relationships/hyperlink" Target="file:///C:\Users\molotkova\Downloads\&#1056;&#1077;&#1096;&#1077;&#1085;&#1080;&#1077;%20&#1057;&#1086;&#1074;&#1077;&#1090;&#1072;%20&#1076;&#1077;&#1087;&#1091;&#1090;&#1072;&#1090;&#1086;&#1074;%20&#1075;&#1086;&#1088;&#1086;&#1076;&#1089;&#1082;&#1086;&#1075;&#1086;%20&#1086;&#1082;&#1088;&#1091;&#1075;&#1072;%20&#1042;&#1086;&#1089;&#1082;&#1088;&#1077;&#1089;&#1077;&#1085;&#1089;&#1082;%20&#1052;&#1054;%20&#1086;&#1090;.rtf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2426&amp;date=19.09.2023&amp;dst=100170&amp;field=134" TargetMode="External"/><Relationship Id="rId14" Type="http://schemas.openxmlformats.org/officeDocument/2006/relationships/hyperlink" Target="https://login.consultant.ru/link/?req=doc&amp;base=MOB&amp;n=372973&amp;date=01.02.2023" TargetMode="External"/><Relationship Id="rId22" Type="http://schemas.openxmlformats.org/officeDocument/2006/relationships/hyperlink" Target="https://login.consultant.ru/link/?req=doc&amp;base=LAW&amp;n=454012&amp;date=19.09.2023" TargetMode="External"/><Relationship Id="rId27" Type="http://schemas.openxmlformats.org/officeDocument/2006/relationships/hyperlink" Target="https://login.consultant.ru/link/?req=doc&amp;base=LAW&amp;n=449653&amp;date=19.09.2023&amp;dst=100050&amp;field=134" TargetMode="External"/><Relationship Id="rId30" Type="http://schemas.openxmlformats.org/officeDocument/2006/relationships/hyperlink" Target="file:///C:\Users\molotkova\Downloads\&#1056;&#1077;&#1096;&#1077;&#1085;&#1080;&#1077;%20&#1057;&#1086;&#1074;&#1077;&#1090;&#1072;%20&#1076;&#1077;&#1087;&#1091;&#1090;&#1072;&#1090;&#1086;&#1074;%20&#1075;&#1086;&#1088;&#1086;&#1076;&#1089;&#1082;&#1086;&#1075;&#1086;%20&#1086;&#1082;&#1088;&#1091;&#1075;&#1072;%20&#1042;&#1086;&#1089;&#1082;&#1088;&#1077;&#1089;&#1077;&#1085;&#1089;&#1082;%20&#1052;&#1054;%20&#1086;&#1090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03823-2923-47FE-A677-383AE574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3325</Words>
  <Characters>18958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Молоткова Т.А.</cp:lastModifiedBy>
  <cp:revision>4</cp:revision>
  <cp:lastPrinted>2023-09-27T14:05:00Z</cp:lastPrinted>
  <dcterms:created xsi:type="dcterms:W3CDTF">2023-09-27T13:53:00Z</dcterms:created>
  <dcterms:modified xsi:type="dcterms:W3CDTF">2023-09-27T14:07:00Z</dcterms:modified>
</cp:coreProperties>
</file>